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Semester:</w:t>
      </w:r>
      <w:r>
        <w:t xml:space="preserve"> </w:t>
      </w:r>
      <w:r>
        <w:t xml:space="preserve">Fall 2023</w:t>
      </w:r>
    </w:p>
    <w:p>
      <w:pPr>
        <w:pStyle w:val="BodyText"/>
      </w:pPr>
      <w:r>
        <w:br/>
      </w:r>
    </w:p>
    <w:p>
      <w:pPr>
        <w:pStyle w:val="BodyText"/>
      </w:pPr>
      <w:r>
        <w:rPr>
          <w:bCs/>
          <w:b/>
        </w:rPr>
        <w:t xml:space="preserve">Name of Student:</w:t>
      </w:r>
      <w:r>
        <w:t xml:space="preserve">[Student Name]</w:t>
      </w:r>
    </w:p>
    <w:p>
      <w:pPr>
        <w:pStyle w:val="BodyText"/>
      </w:pPr>
      <w:r>
        <w:br/>
      </w:r>
    </w:p>
    <w:bookmarkEnd w:id="20"/>
    <w:bookmarkStart w:id="21" w:name="Xf76d0d9874a2e24cdda22a3912914b5960263d2"/>
    <w:p>
      <w:pPr>
        <w:pStyle w:val="Heading2"/>
      </w:pPr>
      <w:r>
        <w:t xml:space="preserve">1. Executive Summary and Contextual Background</w:t>
      </w:r>
    </w:p>
    <w:p>
      <w:pPr>
        <w:pStyle w:val="FirstParagraph"/>
      </w:pPr>
      <w:r>
        <w:t xml:space="preserve">This report details the comprehensive experiences, academic challenges, and professional growth achieved during my internship tenure as a University Lecturer in Sudan Khartoum. The duration of this practical training was six months, spanning from September 2023 to February 2024. The primary objective of this internship was to bridge the gap between theoretical pedagogical knowledge acquired in university seminars and the practical realities of higher education administration and instruction.</w:t>
      </w:r>
    </w:p>
    <w:p>
      <w:pPr>
        <w:pStyle w:val="BodyText"/>
      </w:pPr>
      <w:r>
        <w:t xml:space="preserve">Sudan Khartoum, serving as the historical and educational capital of Sudan, presented a unique microcosm for academic observation. Despite ongoing socio-economic challenges in the broader region, the universities within Sudan Khartoum continue to be bastions of intellectual rigor. My role involved not only teaching undergraduate courses but also engaging with administrative protocols specific to African higher education systems. This report aims to analyze how these constraints and opportunities shaped my development as an educator.</w:t>
      </w:r>
    </w:p>
    <w:bookmarkEnd w:id="21"/>
    <w:bookmarkStart w:id="25" w:name="X8b6c9b9ee4350449a0aebf05f01b842c9c63dfa"/>
    <w:p>
      <w:pPr>
        <w:pStyle w:val="Heading2"/>
      </w:pPr>
      <w:r>
        <w:t xml:space="preserve">2. Academic Duties and Pedagogical Implementation</w:t>
      </w:r>
    </w:p>
    <w:bookmarkStart w:id="22" w:name="lecturing-curriculum"/>
    <w:p>
      <w:pPr>
        <w:pStyle w:val="Heading3"/>
      </w:pPr>
      <w:r>
        <w:t xml:space="preserve">Lecturing Curriculum</w:t>
      </w:r>
    </w:p>
    <w:p>
      <w:pPr>
        <w:pStyle w:val="FirstParagraph"/>
      </w:pPr>
      <w:r>
        <w:t xml:space="preserve">The core of my internship involved designing and delivering lectures for first-year students in the Faculty of Education. In Sudan Khartoum, class sizes are often substantial, ranging from sixty to over one hundred students per session. This required me to adapt traditional lecture methods into more interactive formats to maintain student engagement. I introduced case-study analyses relevant to local cultural contexts, ensuring that abstract concepts were grounded in the immediate reality of the students' lives.</w:t>
      </w:r>
    </w:p>
    <w:bookmarkEnd w:id="22"/>
    <w:bookmarkStart w:id="23" w:name="curriculum-adaptation"/>
    <w:p>
      <w:pPr>
        <w:pStyle w:val="Heading3"/>
      </w:pPr>
      <w:r>
        <w:t xml:space="preserve">Curriculum Adaptation</w:t>
      </w:r>
    </w:p>
    <w:p>
      <w:pPr>
        <w:pStyle w:val="FirstParagraph"/>
      </w:pPr>
      <w:r>
        <w:t xml:space="preserve">A significant portion of my time was dedicated to curriculum adaptation. Standard textbooks often fail to reflect the nuances of education in Sudan Khartoum. Therefore, I worked alongside senior faculty members to supplement required readings with local journals and regional policy documents. This effort highlighted the importance of contextualizing global academic standards within the specific cultural framework of Sudan Khartoum.</w:t>
      </w:r>
    </w:p>
    <w:bookmarkEnd w:id="23"/>
    <w:bookmarkStart w:id="24" w:name="evaluation-methods"/>
    <w:p>
      <w:pPr>
        <w:pStyle w:val="Heading3"/>
      </w:pPr>
      <w:r>
        <w:t xml:space="preserve">Evaluation Methods</w:t>
      </w:r>
    </w:p>
    <w:p>
      <w:pPr>
        <w:pStyle w:val="FirstParagraph"/>
      </w:pPr>
      <w:r>
        <w:t xml:space="preserve">I was responsible for designing assessment criteria, creating exam papers, and grading assignments. Navigating the bureaucratic requirements for grade submission in Sudan Khartoum taught me valuable lessons regarding academic integrity and administrative compliance. The rigorous nature of these evaluations ensured that students were held to high standards despite limited resources.</w:t>
      </w:r>
    </w:p>
    <w:bookmarkEnd w:id="24"/>
    <w:bookmarkEnd w:id="25"/>
    <w:bookmarkStart w:id="28" w:name="research-and-community-engagement"/>
    <w:p>
      <w:pPr>
        <w:pStyle w:val="Heading2"/>
      </w:pPr>
      <w:r>
        <w:t xml:space="preserve">3. Research and Community Engagement</w:t>
      </w:r>
    </w:p>
    <w:p>
      <w:pPr>
        <w:pStyle w:val="FirstParagraph"/>
      </w:pPr>
      <w:r>
        <w:t xml:space="preserve">Beyond teaching, the internship provided opportunities to participate in ongoing research projects at a major university in Sudan Khartoum. My primary focus was on comparative education systems, analyzing how digital literacy is being integrated into curricula despite infrastructure limitations.</w:t>
      </w:r>
    </w:p>
    <w:bookmarkStart w:id="26" w:name="data-collection-challenges"/>
    <w:p>
      <w:pPr>
        <w:pStyle w:val="Heading3"/>
      </w:pPr>
      <w:r>
        <w:t xml:space="preserve">Data Collection Challenges</w:t>
      </w:r>
    </w:p>
    <w:p>
      <w:pPr>
        <w:pStyle w:val="FirstParagraph"/>
      </w:pPr>
      <w:r>
        <w:t xml:space="preserve">Conducting fieldwork in Sudan Khartoum presented distinct challenges regarding data collection. Internet connectivity issues and limited access to certain demographic data required innovative approaches to research design. I collaborated with local graduate students to utilize offline survey tools, a skill that has proven invaluable for future academic endeavors in developing regions.</w:t>
      </w:r>
    </w:p>
    <w:bookmarkEnd w:id="26"/>
    <w:bookmarkStart w:id="27" w:name="community-outreach"/>
    <w:p>
      <w:pPr>
        <w:pStyle w:val="Heading3"/>
      </w:pPr>
      <w:r>
        <w:t xml:space="preserve">Community Outreach</w:t>
      </w:r>
    </w:p>
    <w:p>
      <w:pPr>
        <w:pStyle w:val="FirstParagraph"/>
      </w:pPr>
      <w:r>
        <w:t xml:space="preserve">I also participated in community outreach programs organized by the university's extension department. These initiatives aimed at improving basic literacy rates in neighborhoods surrounding the campus. Engaging with these communities provided a deeper understanding of the societal impact that educators play, reinforcing my commitment to social responsibility as part of my identity as a University Lecturer.</w:t>
      </w:r>
    </w:p>
    <w:bookmarkEnd w:id="27"/>
    <w:bookmarkEnd w:id="28"/>
    <w:bookmarkStart w:id="31" w:name="professional-challenges-and-solutions"/>
    <w:p>
      <w:pPr>
        <w:pStyle w:val="Heading2"/>
      </w:pPr>
      <w:r>
        <w:t xml:space="preserve">4. Professional Challenges and Solutions</w:t>
      </w:r>
    </w:p>
    <w:p>
      <w:pPr>
        <w:pStyle w:val="FirstParagraph"/>
      </w:pPr>
      <w:r>
        <w:t xml:space="preserve">The experience of working in Sudan Khartoum was not without its difficulties. One of the most pressing challenges was navigating the intersection of traditional academic hierarchies with modern collaborative teaching methods.</w:t>
      </w:r>
    </w:p>
    <w:bookmarkStart w:id="29" w:name="bureaucratic-hurdles"/>
    <w:p>
      <w:pPr>
        <w:pStyle w:val="Heading3"/>
      </w:pPr>
      <w:r>
        <w:t xml:space="preserve">Bureaucratic Hurdles</w:t>
      </w:r>
    </w:p>
    <w:p>
      <w:pPr>
        <w:pStyle w:val="FirstParagraph"/>
      </w:pPr>
      <w:r>
        <w:t xml:space="preserve">In many institutions within Sudan Khartoum, decision-making processes can be slow and heavily centralized. Adapting to this pace required patience and strategic communication. I learned to navigate these structures effectively by building strong relationships with department heads who could facilitate necessary approvals for new teaching materials.</w:t>
      </w:r>
    </w:p>
    <w:bookmarkEnd w:id="29"/>
    <w:bookmarkStart w:id="30" w:name="resource-scarcity"/>
    <w:p>
      <w:pPr>
        <w:pStyle w:val="Heading3"/>
      </w:pPr>
      <w:r>
        <w:t xml:space="preserve">Resource Scarcity</w:t>
      </w:r>
    </w:p>
    <w:p>
      <w:pPr>
        <w:pStyle w:val="FirstParagraph"/>
      </w:pPr>
      <w:r>
        <w:t xml:space="preserve">A lack of modern technological tools in some lecture halls necessitated the use of low-tech, high-impact pedagogical strategies. Whiteboards and printed handouts remained primary tools. This scarcity fostered creativity; I learned to rely more on dialogue and critical thinking exercises rather than multimedia presentations, ultimately enhancing my ability to teach without reliance on technology.</w:t>
      </w:r>
    </w:p>
    <w:bookmarkEnd w:id="30"/>
    <w:bookmarkEnd w:id="31"/>
    <w:bookmarkStart w:id="32" w:name="key-achievements"/>
    <w:p>
      <w:pPr>
        <w:pStyle w:val="Heading2"/>
      </w:pPr>
      <w:r>
        <w:t xml:space="preserve">5. Key Achievements</w:t>
      </w:r>
    </w:p>
    <w:p>
      <w:pPr>
        <w:numPr>
          <w:ilvl w:val="0"/>
          <w:numId w:val="1001"/>
        </w:numPr>
        <w:pStyle w:val="Compact"/>
      </w:pPr>
      <w:r>
        <w:rPr>
          <w:bCs/>
          <w:b/>
        </w:rPr>
        <w:t xml:space="preserve">Curriculum Development:</w:t>
      </w:r>
    </w:p>
    <w:p>
      <w:pPr>
        <w:numPr>
          <w:ilvl w:val="0"/>
          <w:numId w:val="1001"/>
        </w:numPr>
        <w:pStyle w:val="Compact"/>
      </w:pPr>
      <w:r>
        <w:rPr>
          <w:bCs/>
          <w:b/>
        </w:rPr>
        <w:t xml:space="preserve">Student Mentorship:</w:t>
      </w:r>
    </w:p>
    <w:p>
      <w:pPr>
        <w:numPr>
          <w:ilvl w:val="0"/>
          <w:numId w:val="1001"/>
        </w:numPr>
        <w:pStyle w:val="Compact"/>
      </w:pPr>
      <w:r>
        <w:rPr>
          <w:bCs/>
          <w:b/>
        </w:rPr>
        <w:t xml:space="preserve">Research Publication:</w:t>
      </w:r>
    </w:p>
    <w:bookmarkEnd w:id="32"/>
    <w:bookmarkStart w:id="33" w:name="conclusion"/>
    <w:p>
      <w:pPr>
        <w:pStyle w:val="Heading2"/>
      </w:pPr>
      <w:r>
        <w:t xml:space="preserve">6. Conclusion</w:t>
      </w:r>
    </w:p>
    <w:p>
      <w:pPr>
        <w:pStyle w:val="FirstParagraph"/>
      </w:pPr>
      <w:r>
        <w:t xml:space="preserve">In conclusion, my internship as a University Lecturer in Sudan Khartoum has been a transformative professional experience. It has equipped me with resilience, adaptability, and a profound respect for the complexities of global education systems.</w:t>
      </w:r>
    </w:p>
    <w:p>
      <w:pPr>
        <w:pStyle w:val="BodyText"/>
      </w:pPr>
      <w:r>
        <w:t xml:space="preserve">The unique environment of Sudan Khartoum taught me that effective teaching is not merely about content delivery but also about cultural responsiveness and resourcefulness. The challenges faced in Sudan Khartoum have honed my problem-solving skills, while the warmth and intellectual curiosity of the students have reinforced my passion for academia.</w:t>
      </w:r>
    </w:p>
    <w:p>
      <w:pPr>
        <w:pStyle w:val="BodyText"/>
      </w:pPr>
      <w:r>
        <w:t xml:space="preserve">I return from this internship with a broadened perspective on higher education administration and pedagogy. I am eager to apply these insights in future academic roles, advocating for inclusive educational practices that honor local contexts while meeting international standards. This report serves as a testament to the rigorous training provided during my time in Sudan Khartoum and marks a significant milestone in my career as an educator.</w:t>
      </w:r>
    </w:p>
    <w:bookmarkEnd w:id="33"/>
    <w:p>
      <w:pPr>
        <w:pStyle w:val="BodyText"/>
      </w:pPr>
      <w:r>
        <w:rPr>
          <w:bCs/>
          <w:b/>
        </w:rPr>
        <w:t xml:space="preserve">Internship Supervisor:</w:t>
      </w:r>
    </w:p>
    <w:p>
      <w:pPr>
        <w:pStyle w:val="BodyText"/>
      </w:pPr>
      <w:r>
        <w:t xml:space="preserve">Name: Dr. Ahmed El-Sadiq</w:t>
      </w:r>
      <w:r>
        <w:br/>
      </w:r>
    </w:p>
    <w:p>
      <w:pPr>
        <w:pStyle w:val="BodyText"/>
      </w:pPr>
      <w:r>
        <w:rPr>
          <w:bCs/>
          <w:b/>
        </w:rPr>
        <w:t xml:space="preserve">Date Submitted:</w:t>
      </w:r>
      <w:r>
        <w:t xml:space="preserve"> </w:t>
      </w:r>
      <w:r>
        <w:t xml:space="preserve">March 15,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Sudan Khartoum</dc:title>
  <dc:creator/>
  <dc:language>en</dc:language>
  <cp:keywords/>
  <dcterms:created xsi:type="dcterms:W3CDTF">2026-07-29T12:06:56Z</dcterms:created>
  <dcterms:modified xsi:type="dcterms:W3CDTF">2026-07-29T12:06:56Z</dcterms:modified>
</cp:coreProperties>
</file>

<file path=docProps/custom.xml><?xml version="1.0" encoding="utf-8"?>
<Properties xmlns="http://schemas.openxmlformats.org/officeDocument/2006/custom-properties" xmlns:vt="http://schemas.openxmlformats.org/officeDocument/2006/docPropsVTypes"/>
</file>