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Faculty of Educational Sciences, University Supervisor</w:t>
      </w:r>
    </w:p>
    <w:p>
      <w:pPr>
        <w:pStyle w:val="BodyText"/>
      </w:pPr>
      <w:r>
        <w:rPr>
          <w:bCs/>
          <w:b/>
        </w:rPr>
        <w:t xml:space="preserve">From:</w:t>
      </w:r>
      <w:r>
        <w:t xml:space="preserve"> </w:t>
      </w:r>
      <w:r>
        <w:t xml:space="preserve">[Student Name], Master’s Student in Higher Education Pedagogy</w:t>
      </w:r>
    </w:p>
    <w:p>
      <w:pPr>
        <w:pStyle w:val="BodyText"/>
      </w:pPr>
      <w:r>
        <w:rPr>
          <w:bCs/>
          <w:b/>
        </w:rPr>
        <w:t xml:space="preserve">Subject:</w:t>
      </w:r>
    </w:p>
    <w:bookmarkStart w:id="29" w:name="i.-executive-summary"/>
    <w:p>
      <w:pPr>
        <w:pStyle w:val="Heading1"/>
      </w:pPr>
      <w:r>
        <w:t xml:space="preserve">I. Executive Summary</w:t>
      </w:r>
    </w:p>
    <w:p>
      <w:pPr>
        <w:pStyle w:val="FirstParagraph"/>
      </w:pPr>
      <w:r>
        <w:t xml:space="preserve">This document serves as the comprehensive final internship report detailing my practical experience and academic observations regarding the role of a University Lecturer within the specific socio-academic context of Switzerland Zurich. The primary objective of this internship was to bridge the theoretical frameworks of higher education pedagogy with real-world application, specifically focusing on how lecturers in Swiss cantons navigate rigorous academic standards, diverse student bodies, and cultural nuances. Located in Zurich, the economic heart of Switzerland and home to prestigious institutions such as ETH Zurich and the University of Zurich (UZH), this internship provided a unique vantage point to analyze modern university teaching methodologies.</w:t>
      </w:r>
    </w:p>
    <w:bookmarkStart w:id="20" w:name="X42a11c7c51409a1dffe54f058bf4eaef3dfe107"/>
    <w:p>
      <w:pPr>
        <w:pStyle w:val="Heading2"/>
      </w:pPr>
      <w:r>
        <w:t xml:space="preserve">II. Introduction and Contextual Background</w:t>
      </w:r>
    </w:p>
    <w:p>
      <w:pPr>
        <w:pStyle w:val="FirstParagraph"/>
      </w:pPr>
      <w:r>
        <w:t xml:space="preserve">The academic landscape in Switzerland is distinct, characterized by high standards of excellence, bilingualism or multilingualism depending on the institution, and a strong emphasis on research-driven teaching. My internship took place within the Department of Social Sciences at a prominent university in Switzerland Zurich. The city itself exudes a blend of traditional Swiss precision and modern international dynamism, which is directly reflected in its academic environment.</w:t>
      </w:r>
    </w:p>
    <w:p>
      <w:pPr>
        <w:pStyle w:val="BodyText"/>
      </w:pPr>
      <w:r>
        <w:t xml:space="preserve">The role of the University Lecturer in this context extends far beyond mere knowledge transmission. It involves significant responsibilities regarding curriculum development, student mentorship, administrative compliance with cantonal education laws, and the facilitation of critical thinking among a highly motivated student population. Understanding these dynamics was crucial for my professional development as a future educator.</w:t>
      </w:r>
    </w:p>
    <w:bookmarkEnd w:id="20"/>
    <w:bookmarkStart w:id="24" w:name="X81ea3c8928e4417f1ef965fe2ef0d15cdd2ab25"/>
    <w:p>
      <w:pPr>
        <w:pStyle w:val="Heading2"/>
      </w:pPr>
      <w:r>
        <w:t xml:space="preserve">III. Core Responsibilities and Daily Activities</w:t>
      </w:r>
    </w:p>
    <w:p>
      <w:pPr>
        <w:pStyle w:val="FirstParagraph"/>
      </w:pPr>
      <w:r>
        <w:t xml:space="preserve">During the ten-week period of this internship, I worked closely under the supervision of Dr. Elena Weber, a senior University Lecturer specializing in Comparative Political Systems. My daily activities were structured to provide a holistic view of academic life.</w:t>
      </w:r>
    </w:p>
    <w:bookmarkStart w:id="21" w:name="a.-teaching-and-pedagogical-support"/>
    <w:p>
      <w:pPr>
        <w:pStyle w:val="Heading3"/>
      </w:pPr>
      <w:r>
        <w:t xml:space="preserve">A. Teaching and Pedagogical Support</w:t>
      </w:r>
    </w:p>
    <w:p>
      <w:pPr>
        <w:pStyle w:val="FirstParagraph"/>
      </w:pPr>
      <w:r>
        <w:t xml:space="preserve">I assisted in the preparation and delivery of undergraduate seminars titled "European Governance Structures." This involved creating lecture notes that aligned with the Swiss educational framework, which prioritizes student autonomy alongside structured guidance. I observed how the University Lecturer employed problem-based learning (PBL) techniques, encouraging students to engage with complex political scenarios relevant to both local Zurich municipal policies and broader European contexts. The use of hybrid teaching tools was prevalent, reflecting the post-pandemic adaptation common in Switzerland Zurich universities.</w:t>
      </w:r>
    </w:p>
    <w:bookmarkEnd w:id="21"/>
    <w:bookmarkStart w:id="22" w:name="b.-assessment-and-feedback"/>
    <w:p>
      <w:pPr>
        <w:pStyle w:val="Heading3"/>
      </w:pPr>
      <w:r>
        <w:t xml:space="preserve">B. Assessment and Feedback</w:t>
      </w:r>
    </w:p>
    <w:p>
      <w:pPr>
        <w:pStyle w:val="FirstParagraph"/>
      </w:pPr>
      <w:r>
        <w:t xml:space="preserve">A significant portion of my internship involved grading assignments and providing constructive feedback. In the Swiss system, assessment is not merely about assigning a grade but fostering improvement. I learned to craft detailed comments that addressed both content accuracy and argumentative structure, adhering to the rigorous grading criteria typical of top-tier institutions in Switzerland Zurich.</w:t>
      </w:r>
    </w:p>
    <w:bookmarkEnd w:id="22"/>
    <w:bookmarkStart w:id="23" w:name="c.-office-hours-and-student-counseling"/>
    <w:p>
      <w:pPr>
        <w:pStyle w:val="Heading3"/>
      </w:pPr>
      <w:r>
        <w:t xml:space="preserve">C. Office Hours and Student Counseling</w:t>
      </w:r>
    </w:p>
    <w:p>
      <w:pPr>
        <w:pStyle w:val="FirstParagraph"/>
      </w:pPr>
      <w:r>
        <w:t xml:space="preserve">I sat in on weekly office hours, where University Lecturers address individual student concerns. This aspect highlighted the mentorship component of the role. Students often sought advice on academic trajectories, thesis topic selection, and career planning within the competitive Swiss job market. Observing these interactions revealed how empathy and professional boundary-setting are balanced by University Lecturers to support student well-being without compromising academic integrity.</w:t>
      </w:r>
    </w:p>
    <w:bookmarkEnd w:id="23"/>
    <w:bookmarkEnd w:id="24"/>
    <w:bookmarkStart w:id="25" w:name="X19fde42108732b0d12282639a87b1aa4c3ece79"/>
    <w:p>
      <w:pPr>
        <w:pStyle w:val="Heading2"/>
      </w:pPr>
      <w:r>
        <w:t xml:space="preserve">IV. Key Observations on the Academic Culture</w:t>
      </w:r>
    </w:p>
    <w:p>
      <w:pPr>
        <w:pStyle w:val="FirstParagraph"/>
      </w:pPr>
      <w:r>
        <w:t xml:space="preserve">The environment in Switzerland Zurich is marked by high expectations. Students are typically self-directed, having passed rigorous entrance examinations or transition programs. However, this autonomy can sometimes lead to isolation or anxiety regarding performance.</w:t>
      </w:r>
    </w:p>
    <w:p>
      <w:pPr>
        <w:pStyle w:val="BodyText"/>
      </w:pPr>
      <w:r>
        <w:t xml:space="preserve">I noted that the University Lecturer acts as a pivotal anchor in this ecosystem. Unlike some educational systems where teaching is purely transactional, here there is a strong emphasis on "Bildung" – holistic personal and intellectual formation. The lecturers are expected to be researchers first, ensuring that their teaching remains cutting-edge and evidence-based. This dual role was evident during departmental seminars where recent publications were discussed extensively before being integrated into lecture materials.</w:t>
      </w:r>
    </w:p>
    <w:bookmarkEnd w:id="25"/>
    <w:bookmarkStart w:id="26" w:name="v.-challenges-encountered"/>
    <w:p>
      <w:pPr>
        <w:pStyle w:val="Heading2"/>
      </w:pPr>
      <w:r>
        <w:t xml:space="preserve">V. Challenges Encountered</w:t>
      </w:r>
    </w:p>
    <w:p>
      <w:pPr>
        <w:pStyle w:val="FirstParagraph"/>
      </w:pPr>
      <w:r>
        <w:t xml:space="preserve">One of the primary challenges observed was the language barrier. While many master’s programs in Switzerland Zurich are taught in English, administrative processes and some informal student interactions often occur in German or Swiss German dialects. As an international participant, I had to adapt quickly to this linguistic duality. Furthermore, managing diverse learning styles among international students alongside local Swiss students required nuanced pedagogical strategies from the supervising University Lecturer.</w:t>
      </w:r>
    </w:p>
    <w:bookmarkEnd w:id="26"/>
    <w:bookmarkStart w:id="27" w:name="Xa7960def54fde47b1eb13f7dec801d21c2026b8"/>
    <w:p>
      <w:pPr>
        <w:pStyle w:val="Heading2"/>
      </w:pPr>
      <w:r>
        <w:t xml:space="preserve">VI. Conclusion and Professional Reflection</w:t>
      </w:r>
    </w:p>
    <w:p>
      <w:pPr>
        <w:pStyle w:val="FirstParagraph"/>
      </w:pPr>
      <w:r>
        <w:t xml:space="preserve">This internship has profoundly shaped my understanding of the academic profession. The experience in Switzerland Zurich has demonstrated that being a University Lecturer is a multifaceted role requiring expertise in content, pedagogy, research, and emotional intelligence. The high standards of Swiss academia demand continuous professional development and adaptability.</w:t>
      </w:r>
    </w:p>
    <w:p>
      <w:pPr>
        <w:pStyle w:val="BodyText"/>
      </w:pPr>
      <w:r>
        <w:t xml:space="preserve">I have gained invaluable insights into how to structure effective lectures, provide meaningful feedback, and support students in a demanding academic environment. The experience has confirmed my passion for higher education teaching and equipped me with practical skills that are transferable to various international academic contexts. I am particularly grateful for the mentorship received from the faculty here in Switzerland Zurich, which has set a high benchmark for my future career aspirations.</w:t>
      </w:r>
    </w:p>
    <w:bookmarkEnd w:id="27"/>
    <w:bookmarkStart w:id="28" w:name="vii.-acknowledgements"/>
    <w:p>
      <w:pPr>
        <w:pStyle w:val="Heading2"/>
      </w:pPr>
      <w:r>
        <w:t xml:space="preserve">VII. Acknowledgements</w:t>
      </w:r>
    </w:p>
    <w:p>
      <w:pPr>
        <w:pStyle w:val="FirstParagraph"/>
      </w:pPr>
      <w:r>
        <w:t xml:space="preserve">I would like to express my sincere gratitude to the University of Zurich’s Department of Social Sciences for hosting this internship. Special thanks go to Dr. Weber and the entire faculty team in Switzerland Zurich for their patience, guidance, and willingness to share their extensive professional knowledge during this formative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Switzerland Zurich</dc:title>
  <dc:creator/>
  <dc:language>en</dc:language>
  <cp:keywords/>
  <dcterms:created xsi:type="dcterms:W3CDTF">2026-07-29T22:09:37Z</dcterms:created>
  <dcterms:modified xsi:type="dcterms:W3CDTF">2026-07-29T22:09:37Z</dcterms:modified>
</cp:coreProperties>
</file>

<file path=docProps/custom.xml><?xml version="1.0" encoding="utf-8"?>
<Properties xmlns="http://schemas.openxmlformats.org/officeDocument/2006/custom-properties" xmlns:vt="http://schemas.openxmlformats.org/officeDocument/2006/docPropsVTypes"/>
</file>