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dc384c734367c885c6e38fd5cae936cad125b23"/>
    <w:p>
      <w:pPr>
        <w:pStyle w:val="Heading1"/>
      </w:pPr>
      <w:r>
        <w:t xml:space="preserve">Internship Report: University Lecturer in United States Los Angeles</w:t>
      </w:r>
    </w:p>
    <w:bookmarkStart w:id="20" w:name="date"/>
    <w:p>
      <w:pPr>
        <w:pStyle w:val="Heading2"/>
      </w:pPr>
      <w:r>
        <w:t xml:space="preserve">Date:</w:t>
      </w:r>
    </w:p>
    <w:p>
      <w:pPr>
        <w:pStyle w:val="FirstParagraph"/>
      </w:pPr>
      <w:r>
        <w:rPr>
          <w:bCs/>
          <w:b/>
        </w:rPr>
        <w:t xml:space="preserve">Date Prepared:</w:t>
      </w:r>
    </w:p>
    <w:p>
      <w:pPr>
        <w:pStyle w:val="BodyText"/>
      </w:pPr>
      <w:r>
        <w:br/>
      </w:r>
    </w:p>
    <w:p>
      <w:pPr>
        <w:pStyle w:val="BodyText"/>
      </w:pPr>
      <w:r>
        <w:br/>
      </w:r>
    </w:p>
    <w:p>
      <w:pPr>
        <w:pStyle w:val="BodyText"/>
      </w:pPr>
      <w:r>
        <w:t xml:space="preserve">Date Submitted: [Insert Date]</w:t>
      </w:r>
      <w:r>
        <w:br/>
      </w:r>
      <w:r>
        <w:t xml:space="preserve">Prepared For: The Department of Academic Affairs</w:t>
      </w:r>
      <w:r>
        <w:br/>
      </w:r>
      <w:r>
        <w:t xml:space="preserve">Subject Comprehensive Review of University Lecturer Internship in United States Los Angeles</w:t>
      </w:r>
    </w:p>
    <w:bookmarkEnd w:id="20"/>
    <w:bookmarkStart w:id="21" w:name="executive-summary"/>
    <w:p>
      <w:pPr>
        <w:pStyle w:val="Heading2"/>
      </w:pPr>
      <w:r>
        <w:t xml:space="preserve">1. Executive Summary</w:t>
      </w:r>
    </w:p>
    <w:p>
      <w:pPr>
        <w:pStyle w:val="FirstParagraph"/>
      </w:pPr>
      <w:r>
        <w:t xml:space="preserve">This comprehensive report outlines the experiences, challenges, and professional growth achieved during an intensive internship period undertaken as a prospective University Lecturer within the vibrant academic ecosystem of Los Angeles in the United States. The primary objective of this internship was to bridge the gap between theoretical pedagogical knowledge and practical classroom application within one of America’s most dynamic educational hubs. This document serves not only as a record of duties performed but also as an analysis of how cultural nuances, diverse student demographics, and the rigorous standards typical in United States Los Angeles institutions shape modern teaching methodologies.</w:t>
      </w:r>
    </w:p>
    <w:bookmarkEnd w:id="21"/>
    <w:bookmarkStart w:id="22" w:name="introduction-and-context"/>
    <w:p>
      <w:pPr>
        <w:pStyle w:val="Heading2"/>
      </w:pPr>
      <w:r>
        <w:t xml:space="preserve">2. Introduction and Context</w:t>
      </w:r>
    </w:p>
    <w:p>
      <w:pPr>
        <w:pStyle w:val="FirstParagraph"/>
      </w:pPr>
      <w:r>
        <w:t xml:space="preserve">The role of a University Lecturer extends far beyond the mere transmission of information; it involves mentoring, curriculum development, and fostering critical thinking among students from varied backgrounds. The internship was specifically situated in United States Los Angeles, a city renowned for its cultural diversity, creative industries, and major research universities. This geographic context provided a unique backdrop for the internship experience.</w:t>
      </w:r>
    </w:p>
    <w:p>
      <w:pPr>
        <w:pStyle w:val="BodyText"/>
      </w:pPr>
      <w:r>
        <w:t xml:space="preserve">Los Angeles presents distinct challenges for educators due to its highly multicultural student body and the competitive nature of higher education in California. As an intern University Lecturer, the focus was placed on adapting traditional teaching methods to suit the expectations of students accustomed to interactive, technology-driven, and discussion-based learning environments prevalent in major United States cities.</w:t>
      </w:r>
    </w:p>
    <w:bookmarkEnd w:id="22"/>
    <w:bookmarkStart w:id="23" w:name="objectives-of-the-internship"/>
    <w:p>
      <w:pPr>
        <w:pStyle w:val="Heading2"/>
      </w:pPr>
      <w:r>
        <w:t xml:space="preserve">3. Objectives of the Internship</w:t>
      </w:r>
    </w:p>
    <w:p>
      <w:pPr>
        <w:pStyle w:val="FirstParagraph"/>
      </w:pPr>
      <w:r>
        <w:t xml:space="preserve">The internship program for the University Lecturer position was designed with several key objectives in mind:</w:t>
      </w:r>
    </w:p>
    <w:p>
      <w:pPr>
        <w:numPr>
          <w:ilvl w:val="0"/>
          <w:numId w:val="1001"/>
        </w:numPr>
        <w:pStyle w:val="Compact"/>
      </w:pPr>
      <w:r>
        <w:rPr>
          <w:bCs/>
          <w:b/>
        </w:rPr>
        <w:t xml:space="preserve">Pedagogical Mastery:</w:t>
      </w:r>
      <w:r>
        <w:t xml:space="preserve">To refine teaching skills by observing experienced faculty and eventually leading seminars and lectures independently.</w:t>
      </w:r>
    </w:p>
    <w:p>
      <w:pPr>
        <w:numPr>
          <w:ilvl w:val="0"/>
          <w:numId w:val="1001"/>
        </w:numPr>
        <w:pStyle w:val="Compact"/>
      </w:pPr>
      <w:r>
        <w:rPr>
          <w:bCs/>
          <w:b/>
        </w:rPr>
        <w:t xml:space="preserve">Cultural Competency:</w:t>
      </w:r>
      <w:r>
        <w:t xml:space="preserve">To understand the specific educational needs of students in United States Los Angeles, including non-traditional learners, international students, and those from underrepresented communities.</w:t>
      </w:r>
    </w:p>
    <w:p>
      <w:pPr>
        <w:numPr>
          <w:ilvl w:val="0"/>
          <w:numId w:val="1001"/>
        </w:numPr>
        <w:pStyle w:val="Compact"/>
      </w:pPr>
      <w:r>
        <w:rPr>
          <w:bCs/>
          <w:b/>
        </w:rPr>
        <w:t xml:space="preserve">Curriculum Integration:</w:t>
      </w:r>
      <w:r>
        <w:t xml:space="preserve">To assist in the development of course materials that reflect current industry trends relevant to Los Angeles’s local economy and global context.</w:t>
      </w:r>
    </w:p>
    <w:p>
      <w:pPr>
        <w:numPr>
          <w:ilvl w:val="0"/>
          <w:numId w:val="1001"/>
        </w:numPr>
        <w:pStyle w:val="Compact"/>
      </w:pPr>
      <w:r>
        <w:rPr>
          <w:bCs/>
          <w:b/>
        </w:rPr>
        <w:t xml:space="preserve">Evaluation Techniques:</w:t>
      </w:r>
      <w:r>
        <w:t xml:space="preserve">To learn best practices in assessing student performance through both formative and summative assessments aligned with United States accreditation standards.</w:t>
      </w:r>
    </w:p>
    <w:bookmarkEnd w:id="23"/>
    <w:bookmarkStart w:id="27" w:name="roles-and-responsibilities"/>
    <w:p>
      <w:pPr>
        <w:pStyle w:val="Heading2"/>
      </w:pPr>
      <w:r>
        <w:t xml:space="preserve">4. Roles and Responsibilities</w:t>
      </w:r>
    </w:p>
    <w:p>
      <w:pPr>
        <w:pStyle w:val="FirstParagraph"/>
      </w:pPr>
      <w:r>
        <w:t xml:space="preserve">The primary role of the University Lecturer Intern involved supporting tenured professors while gradually taking on more autonomous teaching responsibilities. The duties were structured to ensure a holistic understanding of the academic environment.</w:t>
      </w:r>
    </w:p>
    <w:bookmarkStart w:id="24" w:name="teaching-assistance-and-observation"/>
    <w:p>
      <w:pPr>
        <w:pStyle w:val="Heading3"/>
      </w:pPr>
      <w:r>
        <w:t xml:space="preserve">4.1 Teaching Assistance and Observation</w:t>
      </w:r>
    </w:p>
    <w:p>
      <w:pPr>
        <w:pStyle w:val="FirstParagraph"/>
      </w:pPr>
      <w:r>
        <w:t xml:space="preserve">In the initial weeks, the intern observed various lecture formats, ranging from large introductory courses to small graduate-level seminars. This phase was crucial for understanding how University Lecturers manage classroom dynamics in United States Los Angeles institutions, where student engagement levels can vary significantly based on course type and time of day.</w:t>
      </w:r>
    </w:p>
    <w:bookmarkEnd w:id="24"/>
    <w:bookmarkStart w:id="25" w:name="independent-instruction"/>
    <w:p>
      <w:pPr>
        <w:pStyle w:val="Heading3"/>
      </w:pPr>
      <w:r>
        <w:t xml:space="preserve">4.2 Independent Instruction</w:t>
      </w:r>
    </w:p>
    <w:p>
      <w:pPr>
        <w:pStyle w:val="FirstParagraph"/>
      </w:pPr>
      <w:r>
        <w:t xml:space="preserve">As the internship progressed, the intern began facilitating discussion sections and guest lecturing in undergraduate courses. The focus was on encouraging active participation, a hallmark of American higher education. Special emphasis was placed on creating an inclusive environment where every student felt comfortable contributing to academic discourse.</w:t>
      </w:r>
    </w:p>
    <w:bookmarkEnd w:id="25"/>
    <w:bookmarkStart w:id="26" w:name="administrative-duties"/>
    <w:p>
      <w:pPr>
        <w:pStyle w:val="Heading3"/>
      </w:pPr>
      <w:r>
        <w:t xml:space="preserve">4.3 Administrative Duties</w:t>
      </w:r>
    </w:p>
    <w:p>
      <w:pPr>
        <w:pStyle w:val="FirstParagraph"/>
      </w:pPr>
      <w:r>
        <w:t xml:space="preserve">Beyond teaching, the University Lecturer Intern assisted with grading, office hours, and curriculum review meetings. These administrative tasks provided insight into the broader responsibilities of faculty members in United States Los Angeles universities, including advising students on career paths and navigating university resources.</w:t>
      </w:r>
    </w:p>
    <w:bookmarkEnd w:id="26"/>
    <w:bookmarkEnd w:id="27"/>
    <w:bookmarkStart w:id="28" w:name="key-learning-outcomes"/>
    <w:p>
      <w:pPr>
        <w:pStyle w:val="Heading2"/>
      </w:pPr>
      <w:r>
        <w:t xml:space="preserve">5. Key Learning Outcomes</w:t>
      </w:r>
    </w:p>
    <w:p>
      <w:pPr>
        <w:pStyle w:val="FirstParagraph"/>
      </w:pPr>
      <w:r>
        <w:t xml:space="preserve">The internship yielded significant professional developments across several domains:</w:t>
      </w:r>
    </w:p>
    <w:p>
      <w:pPr>
        <w:numPr>
          <w:ilvl w:val="0"/>
          <w:numId w:val="1002"/>
        </w:numPr>
        <w:pStyle w:val="Compact"/>
      </w:pPr>
      <w:r>
        <w:rPr>
          <w:bCs/>
          <w:b/>
        </w:rPr>
        <w:t xml:space="preserve">Cross-Cultural Communication:</w:t>
      </w:r>
      <w:r>
        <w:t xml:space="preserve">Navigating the diverse linguistic and cultural backgrounds of students in United States Los Angeles required adaptability and empathy. The intern learned to adjust language complexity and teaching pace to ensure comprehension across all groups.</w:t>
      </w:r>
    </w:p>
    <w:p>
      <w:pPr>
        <w:numPr>
          <w:ilvl w:val="0"/>
          <w:numId w:val="1002"/>
        </w:numPr>
        <w:pStyle w:val="Compact"/>
      </w:pPr>
      <w:r>
        <w:rPr>
          <w:bCs/>
          <w:b/>
        </w:rPr>
        <w:t xml:space="preserve">Tech-Enhanced Learning:</w:t>
      </w:r>
      <w:r>
        <w:t xml:space="preserve">Leveraging digital tools was essential. University Lecturers in this region are expected to integrate online platforms for submissions, discussions, and hybrid learning models effectively.</w:t>
      </w:r>
    </w:p>
    <w:p>
      <w:pPr>
        <w:numPr>
          <w:ilvl w:val="0"/>
          <w:numId w:val="1002"/>
        </w:numPr>
        <w:pStyle w:val="Compact"/>
      </w:pPr>
      <w:r>
        <w:rPr>
          <w:bCs/>
          <w:b/>
        </w:rPr>
        <w:t xml:space="preserve">Ethical Teaching Practices:</w:t>
      </w:r>
      <w:r>
        <w:t xml:space="preserve">A deep understanding of academic integrity, confidentiality (FERPA compliance), and ethical treatment of students was reinforced through daily practice within the United States educational framework.</w:t>
      </w:r>
    </w:p>
    <w:bookmarkEnd w:id="28"/>
    <w:bookmarkStart w:id="29" w:name="challenges-encountered"/>
    <w:p>
      <w:pPr>
        <w:pStyle w:val="Heading2"/>
      </w:pPr>
      <w:r>
        <w:t xml:space="preserve">6. Challenges Encountered</w:t>
      </w:r>
    </w:p>
    <w:p>
      <w:pPr>
        <w:pStyle w:val="FirstParagraph"/>
      </w:pPr>
      <w:r>
        <w:t xml:space="preserve">The transition into a University Lecturer role in United States Los Angeles was not without its difficulties. One major challenge was the high volume of student feedback and the need for immediate, constructive responses. Additionally, balancing administrative duties with preparation time for lectures required rigorous time management skills.</w:t>
      </w:r>
    </w:p>
    <w:p>
      <w:pPr>
        <w:pStyle w:val="BlockText"/>
      </w:pPr>
      <w:r>
        <w:t xml:space="preserve">"The most significant hurdle was adapting to the fast-paced environment of a Los Angeles university, where expectations for innovation in teaching are exceptionally high."</w:t>
      </w:r>
    </w:p>
    <w:p>
      <w:pPr>
        <w:pStyle w:val="FirstParagraph"/>
      </w:pPr>
      <w:r>
        <w:t xml:space="preserve">This sentiment reflects the broader reality faced by many University Lecturers in this region. The pressure to innovate and remain relevant in a competitive market drove continuous improvement throughout the internship period.</w:t>
      </w:r>
    </w:p>
    <w:bookmarkEnd w:id="29"/>
    <w:bookmarkStart w:id="30" w:name="recommendations-for-future-interns"/>
    <w:p>
      <w:pPr>
        <w:pStyle w:val="Heading2"/>
      </w:pPr>
      <w:r>
        <w:t xml:space="preserve">7. Recommendations for Future Interns</w:t>
      </w:r>
    </w:p>
    <w:p>
      <w:pPr>
        <w:pStyle w:val="FirstParagraph"/>
      </w:pPr>
      <w:r>
        <w:t xml:space="preserve">To those aspiring to undertake an internship as a University Lecturer in United States Los Angeles, the following recommendations are offered:</w:t>
      </w:r>
    </w:p>
    <w:p>
      <w:pPr>
        <w:numPr>
          <w:ilvl w:val="0"/>
          <w:numId w:val="1003"/>
        </w:numPr>
        <w:pStyle w:val="Compact"/>
      </w:pPr>
      <w:r>
        <w:rPr>
          <w:bCs/>
          <w:b/>
        </w:rPr>
        <w:t xml:space="preserve">Embrace Diversity:</w:t>
      </w:r>
      <w:r>
        <w:t xml:space="preserve">Cultivate sensitivity and awareness of the multicultural fabric of Los Angeles. This is not just a demographic fact but a pedagogical necessity.</w:t>
      </w:r>
    </w:p>
    <w:p>
      <w:pPr>
        <w:numPr>
          <w:ilvl w:val="0"/>
          <w:numId w:val="1003"/>
        </w:numPr>
        <w:pStyle w:val="Compact"/>
      </w:pPr>
      <w:r>
        <w:rPr>
          <w:bCs/>
          <w:b/>
        </w:rPr>
        <w:t xml:space="preserve">Leverage Local Networks:</w:t>
      </w:r>
      <w:r>
        <w:t xml:space="preserve">The connection between academia and industry in Los Angeles is strong. Seek opportunities to invite guest speakers from local industries to enrich your curriculum.</w:t>
      </w:r>
    </w:p>
    <w:p>
      <w:pPr>
        <w:numPr>
          <w:ilvl w:val="0"/>
          <w:numId w:val="1003"/>
        </w:numPr>
        <w:pStyle w:val="Compact"/>
      </w:pPr>
      <w:r>
        <w:rPr>
          <w:bCs/>
          <w:b/>
        </w:rPr>
        <w:t xml:space="preserve">Seek Mentorship:</w:t>
      </w:r>
      <w:r>
        <w:t xml:space="preserve">Actively engage with senior faculty members who can provide guidance on navigating the specific cultural and academic norms of United States higher education.</w:t>
      </w:r>
    </w:p>
    <w:bookmarkEnd w:id="30"/>
    <w:bookmarkStart w:id="31" w:name="conclusion"/>
    <w:p>
      <w:pPr>
        <w:pStyle w:val="Heading2"/>
      </w:pPr>
      <w:r>
        <w:t xml:space="preserve">8. Conclusion</w:t>
      </w:r>
    </w:p>
    <w:p>
      <w:pPr>
        <w:pStyle w:val="FirstParagraph"/>
      </w:pPr>
      <w:r>
        <w:t xml:space="preserve">This internship report underscores the transformative nature of serving as a University Lecturer in United States Los Angeles. It has been an experience characterized by rigorous academic standards, cultural immersion, and professional growth. The skills acquired during this period have not only enhanced teaching capabilities but also provided a deeper appreciation for the complexities of education in one of America’s most pivotal cities.</w:t>
      </w:r>
    </w:p>
    <w:p>
      <w:pPr>
        <w:pStyle w:val="BodyText"/>
      </w:pPr>
      <w:r>
        <w:t xml:space="preserve">The intersection of traditional scholarship and modern pedagogical approaches within the context of United States Los Angeles has proven to be a fertile ground for innovation. As the intern transitions into full-time academic roles, these insights will remain invaluable in shaping future educational practices and contributing meaningfully to the university community.</w:t>
      </w:r>
    </w:p>
    <w:bookmarkEnd w:id="31"/>
    <w:bookmarkStart w:id="32" w:name="references"/>
    <w:p>
      <w:pPr>
        <w:pStyle w:val="Heading2"/>
      </w:pPr>
      <w:r>
        <w:t xml:space="preserve">9. References</w:t>
      </w:r>
    </w:p>
    <w:p>
      <w:pPr>
        <w:numPr>
          <w:ilvl w:val="0"/>
          <w:numId w:val="1004"/>
        </w:numPr>
        <w:pStyle w:val="Compact"/>
      </w:pPr>
      <w:r>
        <w:t xml:space="preserve">Institutional Handbooks on Academic Affairs, United States Los Angeles.</w:t>
      </w:r>
    </w:p>
    <w:p>
      <w:pPr>
        <w:numPr>
          <w:ilvl w:val="0"/>
          <w:numId w:val="1004"/>
        </w:numPr>
        <w:pStyle w:val="Compact"/>
      </w:pPr>
      <w:r>
        <w:t xml:space="preserve">Pedagogical Guidelines for Higher Education in California.</w:t>
      </w:r>
    </w:p>
    <w:bookmarkEnd w:id="32"/>
    <w:p>
      <w:pPr>
        <w:pStyle w:val="FirstParagraph"/>
      </w:pPr>
      <w:r>
        <w:t xml:space="preserve">End of Report. Document prepared for internal review purposes regarding the University Lecturer internship program. All content reflects activities conducted within United States Los Angeles jurisdiction.</w:t>
      </w:r>
      <w:r>
        <w:br/>
      </w:r>
      <w:r>
        <w:rPr>
          <w:bCs/>
          <w:b/>
        </w:rPr>
        <w:t xml:space="preserve">[Signature Line]</w:t>
      </w:r>
      <w:r>
        <w:br/>
      </w:r>
      <w:r>
        <w:t xml:space="preserve">Intern University Lecturer</w:t>
      </w:r>
      <w:r>
        <w:br/>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United States Los Angeles</dc:title>
  <dc:creator/>
  <dc:language>en</dc:language>
  <cp:keywords/>
  <dcterms:created xsi:type="dcterms:W3CDTF">2026-07-29T19:52:59Z</dcterms:created>
  <dcterms:modified xsi:type="dcterms:W3CDTF">2026-07-29T19:52:59Z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