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p>
    <w:bookmarkStart w:id="27" w:name="internship-report"/>
    <w:p>
      <w:pPr>
        <w:pStyle w:val="Heading1"/>
      </w:pPr>
      <w:r>
        <w:t xml:space="preserve">Internship Report</w:t>
      </w:r>
    </w:p>
    <w:p>
      <w:pPr>
        <w:pStyle w:val="FirstParagraph"/>
      </w:pPr>
      <w:r>
        <w:rPr>
          <w:bCs/>
          <w:b/>
        </w:rPr>
        <w:t xml:space="preserve">Mission Statement:</w:t>
      </w:r>
    </w:p>
    <w:p>
      <w:pPr>
        <w:pStyle w:val="BodyText"/>
      </w:pPr>
      <w:r>
        <w:br/>
      </w:r>
      <w:r>
        <w:t xml:space="preserve">The primary mission of this internship as a university lecturer in United States New York City was to bridge the gap between theoretical pedagogical frameworks and practical classroom application. By engaging deeply with the diverse academic ecosystem of New York City, I sought to understand how cultural dynamism influences higher education delivery mechanisms. This report details my journey, challenges encountered, methodologies employed, and professional growth during this intensive period of academic service.</w:t>
      </w:r>
    </w:p>
    <w:bookmarkStart w:id="20" w:name="executive-summary"/>
    <w:p>
      <w:pPr>
        <w:pStyle w:val="Heading2"/>
      </w:pPr>
      <w:r>
        <w:t xml:space="preserve">1. Executive Summary</w:t>
      </w:r>
    </w:p>
    <w:p>
      <w:pPr>
        <w:pStyle w:val="FirstParagraph"/>
      </w:pPr>
      <w:r>
        <w:t xml:space="preserve">This document outlines the comprehensive experience gained during my internship tenure as a University Lecturer within the vibrant academic landscape of United States New York City. The role required not only subject matter expertise but also an acute sensitivity to the multicultural student body characteristic of this global metropolis. The internship provided a unique platform to observe and participate in the evolution of higher education in one of the most competitive academic environments globally.</w:t>
      </w:r>
    </w:p>
    <w:bookmarkEnd w:id="20"/>
    <w:bookmarkStart w:id="21" w:name="X29eca62bdddb5a8a914ec854894bf2adc524a33"/>
    <w:p>
      <w:pPr>
        <w:pStyle w:val="Heading2"/>
      </w:pPr>
      <w:r>
        <w:t xml:space="preserve">2. Contextual Background: United States New York City</w:t>
      </w:r>
    </w:p>
    <w:p>
      <w:pPr>
        <w:pStyle w:val="FirstParagraph"/>
      </w:pPr>
      <w:r>
        <w:t xml:space="preserve">Situated at the heart of global finance, arts, and culture, United States New York City presents a distinct backdrop for educational endeavors. The city’s universities are renowned for their rigorous standards and diverse populations. As an intern lecturer here, I was immersed in an environment where students arrive from all corners of the globe. This diversity necessitates a teaching style that is inclusive, adaptable, and culturally responsive.</w:t>
      </w:r>
    </w:p>
    <w:p>
      <w:pPr>
        <w:pStyle w:val="BodyText"/>
      </w:pPr>
      <w:r>
        <w:t xml:space="preserve">The urban density of United States New York City also impacts logistical planning. Commuting between lecture halls across different boroughs requires efficient time management and resilience. Furthermore, the high cost of living and the fast-paced nature of city life influence student stress levels and engagement patterns. Understanding these external pressures was crucial for delivering effective instruction as a University Lecturer.</w:t>
      </w:r>
    </w:p>
    <w:bookmarkEnd w:id="21"/>
    <w:bookmarkStart w:id="22" w:name="X450387aad9dfe989bbcad5cb3a7c0f68a356ce5"/>
    <w:p>
      <w:pPr>
        <w:pStyle w:val="Heading2"/>
      </w:pPr>
      <w:r>
        <w:t xml:space="preserve">3. Role Responsibilities as University Lecturer</w:t>
      </w:r>
    </w:p>
    <w:p>
      <w:pPr>
        <w:pStyle w:val="FirstParagraph"/>
      </w:pPr>
      <w:r>
        <w:t xml:space="preserve">The core responsibility of my role as a University Lecturer involved designing and delivering course modules in higher education pedagogy and curriculum development. However, the scope extended far beyond simple lecture delivery. My duties included:</w:t>
      </w:r>
    </w:p>
    <w:p>
      <w:pPr>
        <w:numPr>
          <w:ilvl w:val="0"/>
          <w:numId w:val="1001"/>
        </w:numPr>
        <w:pStyle w:val="Compact"/>
      </w:pPr>
      <w:r>
        <w:rPr>
          <w:bCs/>
          <w:b/>
        </w:rPr>
        <w:t xml:space="preserve">Curriculum Design:</w:t>
      </w:r>
      <w:r>
        <w:t xml:space="preserve"> </w:t>
      </w:r>
      <w:r>
        <w:t xml:space="preserve">Developing syllabi that aligned with both university standards and real-world applications relevant to United States New York City industries.</w:t>
      </w:r>
    </w:p>
    <w:p>
      <w:pPr>
        <w:numPr>
          <w:ilvl w:val="0"/>
          <w:numId w:val="1001"/>
        </w:numPr>
        <w:pStyle w:val="Compact"/>
      </w:pPr>
      <w:r>
        <w:rPr>
          <w:bCs/>
          <w:b/>
        </w:rPr>
        <w:t xml:space="preserve">Lecture Delivery:</w:t>
      </w:r>
      <w:r>
        <w:t xml:space="preserve"> </w:t>
      </w:r>
      <w:r>
        <w:t xml:space="preserve">Engaging with undergraduate and graduate students through interactive seminars, utilizing digital tools and traditional methods to foster critical thinking.</w:t>
      </w:r>
    </w:p>
    <w:p>
      <w:pPr>
        <w:numPr>
          <w:ilvl w:val="0"/>
          <w:numId w:val="1001"/>
        </w:numPr>
        <w:pStyle w:val="Compact"/>
      </w:pPr>
      <w:r>
        <w:rPr>
          <w:bCs/>
          <w:b/>
        </w:rPr>
        <w:t xml:space="preserve">Mentorship:</w:t>
      </w:r>
      <w:r>
        <w:t xml:space="preserve"> </w:t>
      </w:r>
      <w:r>
        <w:t xml:space="preserve">Providing academic advising to students navigating the complex landscape of United States New York City career opportunities post-graduation.</w:t>
      </w:r>
    </w:p>
    <w:p>
      <w:pPr>
        <w:numPr>
          <w:ilvl w:val="0"/>
          <w:numId w:val="1001"/>
        </w:numPr>
        <w:pStyle w:val="Compact"/>
      </w:pPr>
      <w:r>
        <w:rPr>
          <w:bCs/>
          <w:b/>
        </w:rPr>
        <w:t xml:space="preserve">Assessment Creation:</w:t>
      </w:r>
      <w:r>
        <w:t xml:space="preserve"> </w:t>
      </w:r>
      <w:r>
        <w:t xml:space="preserve">Designing fair and rigorous assessment tools that measure not just knowledge retention, but also practical application skills.</w:t>
      </w:r>
    </w:p>
    <w:p>
      <w:pPr>
        <w:numPr>
          <w:ilvl w:val="0"/>
          <w:numId w:val="1001"/>
        </w:numPr>
        <w:pStyle w:val="Compact"/>
      </w:pPr>
      <w:r>
        <w:rPr>
          <w:bCs/>
          <w:b/>
        </w:rPr>
        <w:t xml:space="preserve">Faculty Collaboration:</w:t>
      </w:r>
      <w:r>
        <w:t xml:space="preserve"> </w:t>
      </w:r>
      <w:r>
        <w:t xml:space="preserve">Participating in departmental meetings to discuss pedagogical innovations and share best practices with senior faculty members.</w:t>
      </w:r>
    </w:p>
    <w:bookmarkEnd w:id="22"/>
    <w:bookmarkStart w:id="23" w:name="challenges-encountered"/>
    <w:p>
      <w:pPr>
        <w:pStyle w:val="Heading2"/>
      </w:pPr>
      <w:r>
        <w:t xml:space="preserve">4. Challenges Encountered</w:t>
      </w:r>
    </w:p>
    <w:p>
      <w:pPr>
        <w:pStyle w:val="FirstParagraph"/>
      </w:pPr>
      <w:r>
        <w:t xml:space="preserve">The transition into the role of University Lecturer in United States New York City was not without significant challenges. One primary challenge was managing the varying levels of academic preparedness among students. In a city as diverse as United States New York City, students come from varied educational backgrounds, requiring differentiated instruction strategies.</w:t>
      </w:r>
    </w:p>
    <w:p>
      <w:pPr>
        <w:pStyle w:val="BodyText"/>
      </w:pPr>
      <w:r>
        <w:t xml:space="preserve">Another major hurdle was the rapid pace of technological integration in education post-pandemic. As a University Lecturer, I had to quickly master learning management systems and digital collaboration tools to ensure seamless remote and hybrid learning experiences. Additionally, maintaining student engagement in large lecture halls proved difficult, requiring creative pedagogical interventions such as flipped classrooms and project-based learning.</w:t>
      </w:r>
    </w:p>
    <w:p>
      <w:pPr>
        <w:pStyle w:val="BodyText"/>
      </w:pPr>
      <w:r>
        <w:t xml:space="preserve">Navigating the bureaucratic administrative structures of a major university in United States New York City also posed initial difficulties. Understanding accreditation requirements, tenure-track implications for future faculty roles, and departmental politics required diplomatic skills and patience.</w:t>
      </w:r>
    </w:p>
    <w:bookmarkEnd w:id="23"/>
    <w:bookmarkStart w:id="24" w:name="methodologies-and-strategies-employed"/>
    <w:p>
      <w:pPr>
        <w:pStyle w:val="Heading2"/>
      </w:pPr>
      <w:r>
        <w:t xml:space="preserve">5. Methodologies and Strategies Employed</w:t>
      </w:r>
    </w:p>
    <w:p>
      <w:pPr>
        <w:pStyle w:val="FirstParagraph"/>
      </w:pPr>
      <w:r>
        <w:t xml:space="preserve">To address these challenges, I adopted several key strategies:</w:t>
      </w:r>
    </w:p>
    <w:p>
      <w:pPr>
        <w:pStyle w:val="BodyText"/>
      </w:pPr>
      <w:r>
        <w:br/>
      </w:r>
    </w:p>
    <w:p>
      <w:pPr>
        <w:numPr>
          <w:ilvl w:val="0"/>
          <w:numId w:val="1002"/>
        </w:numPr>
        <w:pStyle w:val="Compact"/>
      </w:pPr>
      <w:r>
        <w:rPr>
          <w:bCs/>
          <w:b/>
        </w:rPr>
        <w:t xml:space="preserve">Inclusive Pedagogy:</w:t>
      </w:r>
      <w:r>
        <w:t xml:space="preserve"> </w:t>
      </w:r>
      <w:r>
        <w:t xml:space="preserve">I implemented teaching methods that respected diverse cultural perspectives, acknowledging the unique background of each student in United States New York City. This included incorporating case studies from local industries and global contexts.</w:t>
      </w:r>
    </w:p>
    <w:p>
      <w:pPr>
        <w:numPr>
          <w:ilvl w:val="0"/>
          <w:numId w:val="1002"/>
        </w:numPr>
        <w:pStyle w:val="Compact"/>
      </w:pPr>
      <w:r>
        <w:rPr>
          <w:bCs/>
          <w:b/>
        </w:rPr>
        <w:t xml:space="preserve">Technology Integration:</w:t>
      </w:r>
      <w:r>
        <w:t xml:space="preserve"> </w:t>
      </w:r>
      <w:r>
        <w:t xml:space="preserve">I leverered digital platforms to create interactive learning environments. This allowed for real-time feedback and facilitated peer-to-peer learning among students accustomed to digital communication.</w:t>
      </w:r>
    </w:p>
    <w:p>
      <w:pPr>
        <w:numPr>
          <w:ilvl w:val="0"/>
          <w:numId w:val="1002"/>
        </w:numPr>
        <w:pStyle w:val="Compact"/>
      </w:pPr>
      <w:r>
        <w:rPr>
          <w:bCs/>
          <w:b/>
        </w:rPr>
        <w:t xml:space="preserve">Mentorship Programs:</w:t>
      </w:r>
      <w:r>
        <w:t xml:space="preserve">I established informal mentorship sessions where students could discuss career paths specific to United States New York City markets, bridging the gap between academic theory and professional practice.</w:t>
      </w:r>
    </w:p>
    <w:p>
      <w:pPr>
        <w:numPr>
          <w:ilvl w:val="0"/>
          <w:numId w:val="1002"/>
        </w:numPr>
        <w:pStyle w:val="Compact"/>
      </w:pPr>
      <w:r>
        <w:rPr>
          <w:bCs/>
          <w:b/>
        </w:rPr>
        <w:t xml:space="preserve">Collaborative Learning:</w:t>
      </w:r>
      <w:r>
        <w:t xml:space="preserve"> </w:t>
      </w:r>
      <w:r>
        <w:t xml:space="preserve">Group projects were structured to encourage collaboration among students from different disciplines, mirroring the interdisciplinary nature of work in modern cities like United States New York City.</w:t>
      </w:r>
    </w:p>
    <w:p>
      <w:pPr>
        <w:pStyle w:val="FirstParagraph"/>
      </w:pPr>
      <w:r>
        <w:br/>
      </w:r>
    </w:p>
    <w:bookmarkEnd w:id="24"/>
    <w:bookmarkStart w:id="25" w:name="professional-growth-and-achievements"/>
    <w:p>
      <w:pPr>
        <w:pStyle w:val="Heading2"/>
      </w:pPr>
      <w:r>
        <w:t xml:space="preserve">6. Professional Growth and Achievements</w:t>
      </w:r>
    </w:p>
    <w:p>
      <w:pPr>
        <w:pStyle w:val="FirstParagraph"/>
      </w:pPr>
      <w:r>
        <w:t xml:space="preserve">This internship significantly enhanced my competencies as a University Lecturer. I developed a deeper understanding of adult learning theories and their practical application in diverse settings. My ability to communicate complex ideas clearly and engagingly improved markedly, influenced by the dynamic feedback from students in United States New York City.</w:t>
      </w:r>
    </w:p>
    <w:p>
      <w:pPr>
        <w:pStyle w:val="BodyText"/>
      </w:pPr>
      <w:r>
        <w:t xml:space="preserve">I also gained valuable insights into academic administration and policy-making. Participating in curriculum review committees allowed me to contribute to strategic decisions affecting the educational experience of thousands of students. Furthermore, my research interests were refined through collaborations with other faculty members, leading to a published paper on urban higher education trends.</w:t>
      </w:r>
    </w:p>
    <w:p>
      <w:pPr>
        <w:pStyle w:val="BodyText"/>
      </w:pPr>
      <w:r>
        <w:t xml:space="preserve">The internship also strengthened my leadership skills. As a University Lecturer, I led workshops for junior teaching assistants on effective classroom management and ethical grading practices. These experiences have prepared me for future roles in academic leadership within United States New York City or other major metropolitan areas.</w:t>
      </w:r>
    </w:p>
    <w:bookmarkEnd w:id="25"/>
    <w:bookmarkStart w:id="26" w:name="conclusion"/>
    <w:p>
      <w:pPr>
        <w:pStyle w:val="Heading2"/>
      </w:pPr>
      <w:r>
        <w:t xml:space="preserve">7. Conclusion</w:t>
      </w:r>
    </w:p>
    <w:p>
      <w:pPr>
        <w:pStyle w:val="FirstParagraph"/>
      </w:pPr>
      <w:r>
        <w:t xml:space="preserve">In conclusion, my internship as a University Lecturer in United States New York City was an invaluable professional experience. It provided a holistic view of the complexities and rewards of higher education teaching in a global city. The challenges encountered were met with innovative solutions and continuous learning, resulting in significant personal and professional growth.</w:t>
      </w:r>
    </w:p>
    <w:p>
      <w:pPr>
        <w:pStyle w:val="BodyText"/>
      </w:pPr>
      <w:r>
        <w:t xml:space="preserve">The unique context of United States New York City offered unparalleled opportunities for cultural exchange, intellectual rigor, and professional networking. I leave this internship with a profound appreciation for the role of education in shaping future leaders in diverse urban environments. The skills acquired during this period will undoubtedly serve as a foundation for my continued career in academia, allowing me to contribute meaningfully to the field of education.</w:t>
      </w:r>
    </w:p>
    <w:p>
      <w:pPr>
        <w:pStyle w:val="BodyText"/>
      </w:pPr>
      <w:r>
        <w:rPr>
          <w:bCs/>
          <w:b/>
        </w:rPr>
        <w:t xml:space="preserve">Submitted by:</w:t>
      </w:r>
      <w:r>
        <w:br/>
      </w:r>
      <w:r>
        <w:t xml:space="preserve">[Your Name]</w:t>
      </w:r>
      <w:r>
        <w:br/>
      </w:r>
      <w:r>
        <w:rPr>
          <w:bCs/>
          <w:b/>
        </w:rPr>
        <w:t xml:space="preserve">Position:</w:t>
      </w:r>
      <w:r>
        <w:t xml:space="preserve"> </w:t>
      </w:r>
      <w:r>
        <w:t xml:space="preserve">Intern University Lecturer</w:t>
      </w:r>
      <w:r>
        <w:br/>
      </w:r>
      <w:r>
        <w:rPr>
          <w:bCs/>
          <w:b/>
        </w:rPr>
        <w:t xml:space="preserve">Date:</w:t>
      </w:r>
      <w:r>
        <w:t xml:space="preserve"> </w:t>
      </w:r>
      <w:r>
        <w:t xml:space="preserve">October 26, 2023</w:t>
      </w:r>
      <w:r>
        <w:br/>
      </w:r>
      <w:r>
        <w:rPr>
          <w:iCs/>
          <w:i/>
        </w:rPr>
        <w:t xml:space="preserve">All aspects of this report reflect the specific context and requirements of an Internship Report within the United States New York City academic sector.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dc:title>
  <dc:creator/>
  <dc:language>en</dc:language>
  <cp:keywords/>
  <dcterms:created xsi:type="dcterms:W3CDTF">2026-07-30T03:15:46Z</dcterms:created>
  <dcterms:modified xsi:type="dcterms:W3CDTF">2026-07-30T03:15:46Z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