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institutional-internship-report"/>
    <w:p>
      <w:pPr>
        <w:pStyle w:val="Heading1"/>
      </w:pPr>
      <w:r>
        <w:t xml:space="preserve">Institutional Internship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Bridging Cultures Through Interface Design</w:t>
      </w:r>
    </w:p>
    <w:p>
      <w:pPr>
        <w:pStyle w:val="BodyText"/>
      </w:pPr>
      <w:r>
        <w:rPr>
          <w:bCs/>
          <w:b/>
        </w:rPr>
        <w:t xml:space="preserve">Candidate Name:</w:t>
      </w:r>
    </w:p>
    <w:p>
      <w:pPr>
        <w:pStyle w:val="BodyText"/>
      </w:pPr>
      <w:r>
        <w:rPr>
          <w:bCs/>
          <w:b/>
        </w:rPr>
        <w:t xml:space="preserve">Degree Program:</w:t>
      </w:r>
      <w:r>
        <w:rPr>
          <w:bCs/>
          <w:b/>
        </w:rPr>
        <w:t xml:space="preserve"> </w:t>
      </w:r>
      <w:r>
        <w:rPr>
          <w:bCs/>
          <w:b/>
        </w:rPr>
        <w:t xml:space="preserve">```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2026-09-27T14:04:34Z</dcterms:created>
  <dcterms:modified xsi:type="dcterms:W3CDTF">2026-09-27T14:04:34Z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