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37" w:name="X99e62f492ae31dac6dcfcf5dc7f1aee96b9ff0a"/>
    <w:p>
      <w:pPr>
        <w:pStyle w:val="Heading1"/>
      </w:pPr>
      <w:r>
        <w:t xml:space="preserve">Internship Report on UX UI Design</w:t>
      </w:r>
      <w:r>
        <w:br/>
      </w:r>
      <w:r>
        <w:t xml:space="preserve">Focus Region: Bangladesh, Dhaka</w:t>
      </w:r>
    </w:p>
    <w:bookmarkStart w:id="20" w:name="date-of-submission"/>
    <w:p>
      <w:pPr>
        <w:pStyle w:val="Heading3"/>
      </w:pPr>
      <w:r>
        <w:t xml:space="preserve">Date of Submission:</w:t>
      </w:r>
    </w:p>
    <w:p>
      <w:pPr>
        <w:pStyle w:val="FirstParagraph"/>
      </w:pPr>
      <w:r>
        <w:t xml:space="preserve">[Current Date]</w:t>
      </w:r>
    </w:p>
    <w:bookmarkEnd w:id="20"/>
    <w:bookmarkStart w:id="21" w:name="intern-name"/>
    <w:p>
      <w:pPr>
        <w:pStyle w:val="Heading3"/>
      </w:pPr>
      <w:r>
        <w:t xml:space="preserve">Intern Name:</w:t>
      </w:r>
    </w:p>
    <w:p>
      <w:pPr>
        <w:pStyle w:val="FirstParagraph"/>
      </w:pPr>
      <w:r>
        <w:t xml:space="preserve">[Your Name]</w:t>
      </w:r>
    </w:p>
    <w:bookmarkEnd w:id="21"/>
    <w:bookmarkStart w:id="22" w:name="institutionorganization"/>
    <w:p>
      <w:pPr>
        <w:pStyle w:val="Heading3"/>
      </w:pPr>
      <w:r>
        <w:t xml:space="preserve">Institution/Organization:</w:t>
      </w:r>
    </w:p>
    <w:p>
      <w:pPr>
        <w:pStyle w:val="FirstParagraph"/>
      </w:pPr>
      <w:r>
        <w:t xml:space="preserve">[Name of the Design Agency or Tech Company in Dhaka]</w:t>
      </w:r>
    </w:p>
    <w:bookmarkEnd w:id="22"/>
    <w:bookmarkStart w:id="23" w:name="mentorsupervisor"/>
    <w:p>
      <w:pPr>
        <w:pStyle w:val="Heading3"/>
      </w:pPr>
      <w:r>
        <w:t xml:space="preserve">Mentor/Supervisor:</w:t>
      </w:r>
    </w:p>
    <w:p>
      <w:pPr>
        <w:pStyle w:val="FirstParagraph"/>
      </w:pPr>
      <w:r>
        <w:t xml:space="preserve">[Mentor's Name], Senior UX/UI Designer</w:t>
      </w:r>
    </w:p>
    <w:bookmarkEnd w:id="23"/>
    <w:bookmarkStart w:id="24" w:name="executive-summary"/>
    <w:p>
      <w:pPr>
        <w:pStyle w:val="Heading2"/>
      </w:pPr>
      <w:r>
        <w:t xml:space="preserve">1. Executive Summary</w:t>
      </w:r>
    </w:p>
    <w:p>
      <w:pPr>
        <w:pStyle w:val="FirstParagraph"/>
      </w:pPr>
      <w:r>
        <w:t xml:space="preserve">This report details the comprehensive experiences, learning outcomes, and professional developments gained during a structured internship program focused on User Experience (UX) and User Interface (UI) design within the vibrant tech ecosystem of Bangladesh Dhaka. The primary objective of this internship was to bridge the gap between academic theoretical knowledge and practical industry application. The internship provided a unique opportunity to understand how digital products are conceptualized, designed, and implemented in one of South Asia's most rapidly growing urban centers.</w:t>
      </w:r>
    </w:p>
    <w:p>
      <w:pPr>
        <w:pStyle w:val="BodyText"/>
      </w:pPr>
      <w:r>
        <w:t xml:space="preserve">The report outlines the specific tasks undertaken, methodologies employed using modern design tools such as Figma and Adobe XD, and the cultural nuances that influence user behavior in Bangladesh Dhaka. It highlights how local market dynamics require designers to adapt global best practices to fit local constraints regarding device performance, internet connectivity, and cultural aesthetics.</w:t>
      </w:r>
    </w:p>
    <w:bookmarkEnd w:id="24"/>
    <w:bookmarkStart w:id="25" w:name="company-overview"/>
    <w:p>
      <w:pPr>
        <w:pStyle w:val="Heading2"/>
      </w:pPr>
      <w:r>
        <w:t xml:space="preserve">2. Company Overview</w:t>
      </w:r>
    </w:p>
    <w:p>
      <w:pPr>
        <w:pStyle w:val="FirstParagraph"/>
      </w:pPr>
      <w:r>
        <w:t xml:space="preserve">The internship was conducted at a leading digital agency located in the Gulshan/Banani corridor of Bangladesh Dhaka, a hub for multinational corporations and innovative startups. The company specializes in creating scalable web applications and mobile solutions for clients ranging from local fintech giants to international e-commerce platforms. The design team is cross-functional, consisting of UX researchers, UI designers, front-end developers, and project managers working in an Agile environment.</w:t>
      </w:r>
    </w:p>
    <w:p>
      <w:pPr>
        <w:pStyle w:val="BodyText"/>
      </w:pPr>
      <w:r>
        <w:t xml:space="preserve">Working within this environment allowed for a deep dive into the collaborative nature of modern product development. The office culture emphasized rapid prototyping and iterative feedback loops, which are essential for staying competitive in the fast-paced digital landscape of Bangladesh Dhaka.</w:t>
      </w:r>
    </w:p>
    <w:bookmarkEnd w:id="25"/>
    <w:bookmarkStart w:id="26" w:name="internship-objectives"/>
    <w:p>
      <w:pPr>
        <w:pStyle w:val="Heading2"/>
      </w:pPr>
      <w:r>
        <w:t xml:space="preserve">3. Internship Objectives</w:t>
      </w:r>
    </w:p>
    <w:p>
      <w:pPr>
        <w:pStyle w:val="FirstParagraph"/>
      </w:pPr>
      <w:r>
        <w:t xml:space="preserve">The internship was structured around several key objectives designed to enhance competency in UX/UI design:</w:t>
      </w:r>
    </w:p>
    <w:p>
      <w:pPr>
        <w:numPr>
          <w:ilvl w:val="0"/>
          <w:numId w:val="1001"/>
        </w:numPr>
        <w:pStyle w:val="Compact"/>
      </w:pPr>
      <w:r>
        <w:t xml:space="preserve">To master the end-to-end design process, from user research and persona creation to high-fidelity prototyping and developer handoff.</w:t>
      </w:r>
    </w:p>
    <w:p>
      <w:pPr>
        <w:numPr>
          <w:ilvl w:val="0"/>
          <w:numId w:val="1001"/>
        </w:numPr>
        <w:pStyle w:val="Compact"/>
      </w:pPr>
      <w:r>
        <w:t xml:space="preserve">To understand the specific user demographics in Bangladesh Dhaka, including their digital literacy levels, preferred platforms (mobile vs. desktop), and payment behaviors.</w:t>
      </w:r>
    </w:p>
    <w:p>
      <w:pPr>
        <w:numPr>
          <w:ilvl w:val="0"/>
          <w:numId w:val="1001"/>
        </w:numPr>
        <w:pStyle w:val="Compact"/>
      </w:pPr>
      <w:r>
        <w:t xml:space="preserve">To apply human-centered design principles to solve real-world problems faced by local businesses transitioning to digital platforms.</w:t>
      </w:r>
    </w:p>
    <w:p>
      <w:pPr>
        <w:numPr>
          <w:ilvl w:val="0"/>
          <w:numId w:val="1001"/>
        </w:numPr>
        <w:pStyle w:val="Compact"/>
      </w:pPr>
      <w:r>
        <w:t xml:space="preserve">To collaborate effectively with developers in Dhaka’s tech community to ensure design feasibility and implementation accuracy.</w:t>
      </w:r>
    </w:p>
    <w:bookmarkEnd w:id="26"/>
    <w:bookmarkStart w:id="31" w:name="key-responsibilities-and-activities"/>
    <w:p>
      <w:pPr>
        <w:pStyle w:val="Heading2"/>
      </w:pPr>
      <w:r>
        <w:t xml:space="preserve">4. Key Responsibilities and Activities</w:t>
      </w:r>
    </w:p>
    <w:bookmarkStart w:id="27" w:name="user-research-and-analysis"/>
    <w:p>
      <w:pPr>
        <w:pStyle w:val="Heading3"/>
      </w:pPr>
      <w:r>
        <w:t xml:space="preserve">User Research and Analysis</w:t>
      </w:r>
    </w:p>
    <w:p>
      <w:pPr>
        <w:pStyle w:val="FirstParagraph"/>
      </w:pPr>
      <w:r>
        <w:t xml:space="preserve">A significant portion of the internship involved conducting user research specific to the local context in Bangladesh Dhaka. This included surveys, interviews, and usability testing with participants from diverse socioeconomic backgrounds within Dhaka city. We analyzed how users interacted with mobile apps on lower-end Android devices, which are prevalent in this region due to cost constraints. This research informed our design decisions regarding image optimization and lightweight interfaces.</w:t>
      </w:r>
    </w:p>
    <w:bookmarkEnd w:id="27"/>
    <w:bookmarkStart w:id="28" w:name="wireframing-and-prototyping"/>
    <w:p>
      <w:pPr>
        <w:pStyle w:val="Heading3"/>
      </w:pPr>
      <w:r>
        <w:t xml:space="preserve">Wireframing and Prototyping</w:t>
      </w:r>
    </w:p>
    <w:p>
      <w:pPr>
        <w:pStyle w:val="FirstParagraph"/>
      </w:pPr>
      <w:r>
        <w:t xml:space="preserve">I was responsible for creating low-fidelity wireframes to establish the structural foundation of new features. Using Figma, I transitioned these into interactive high-fidelity prototypes. The focus was on intuitive navigation, as many users in Bangladesh Dhaka access digital services via mobile phones with varying screen sizes. Ensuring responsive design that adapts seamlessly from desktop views to compact mobile screens was a critical task.</w:t>
      </w:r>
    </w:p>
    <w:bookmarkEnd w:id="28"/>
    <w:bookmarkStart w:id="29" w:name="ui-design-and-visual-identity"/>
    <w:p>
      <w:pPr>
        <w:pStyle w:val="Heading3"/>
      </w:pPr>
      <w:r>
        <w:t xml:space="preserve">UI Design and Visual Identity</w:t>
      </w:r>
    </w:p>
    <w:p>
      <w:pPr>
        <w:pStyle w:val="FirstParagraph"/>
      </w:pPr>
      <w:r>
        <w:t xml:space="preserve">In terms of UI design, I worked on creating cohesive visual systems including typography, color palettes, and iconography. A major challenge was balancing modern minimalist design trends with the rich cultural aesthetic appreciated by users in Bangladesh Dhaka. We incorporated local colors and imagery that resonated emotionally with the target audience while maintaining a professional corporate look suitable for fintech and e-commerce sectors.</w:t>
      </w:r>
    </w:p>
    <w:bookmarkEnd w:id="29"/>
    <w:bookmarkStart w:id="30" w:name="usability-testing-and-iteration"/>
    <w:p>
      <w:pPr>
        <w:pStyle w:val="Heading3"/>
      </w:pPr>
      <w:r>
        <w:t xml:space="preserve">Usability Testing and Iteration</w:t>
      </w:r>
    </w:p>
    <w:p>
      <w:pPr>
        <w:pStyle w:val="FirstParagraph"/>
      </w:pPr>
      <w:r>
        <w:t xml:space="preserve">I facilitated usability testing sessions where local users attempted to complete specific tasks on our prototypes. Observing these interactions provided invaluable insights into pain points that were previously unknown. For instance, we found that users in Dhaka preferred clear visual cues for payment buttons due to security concerns regarding digital transactions. This led to iterative design improvements that significantly increased user trust and conversion rates.</w:t>
      </w:r>
    </w:p>
    <w:bookmarkEnd w:id="30"/>
    <w:bookmarkEnd w:id="31"/>
    <w:bookmarkStart w:id="32" w:name="tools-and-technologies-utilized"/>
    <w:p>
      <w:pPr>
        <w:pStyle w:val="Heading2"/>
      </w:pPr>
      <w:r>
        <w:t xml:space="preserve">5. Tools and Technologies Utilized</w:t>
      </w:r>
    </w:p>
    <w:p>
      <w:pPr>
        <w:numPr>
          <w:ilvl w:val="0"/>
          <w:numId w:val="1002"/>
        </w:numPr>
        <w:pStyle w:val="Compact"/>
      </w:pPr>
      <w:r>
        <w:rPr>
          <w:bCs/>
          <w:b/>
        </w:rPr>
        <w:t xml:space="preserve">Figma:</w:t>
      </w:r>
      <w:r>
        <w:t xml:space="preserve"> </w:t>
      </w:r>
      <w:r>
        <w:t xml:space="preserve">The primary tool for UI design, prototyping, and collaboration with the development team in Bangladesh Dhaka.</w:t>
      </w:r>
    </w:p>
    <w:p>
      <w:pPr>
        <w:numPr>
          <w:ilvl w:val="0"/>
          <w:numId w:val="1002"/>
        </w:numPr>
        <w:pStyle w:val="Compact"/>
      </w:pPr>
      <w:r>
        <w:rPr>
          <w:bCs/>
          <w:b/>
        </w:rPr>
        <w:t xml:space="preserve">Miro:</w:t>
      </w:r>
      <w:r>
        <w:t xml:space="preserve"> </w:t>
      </w:r>
      <w:r>
        <w:t xml:space="preserve">Used for brainstorming sessions and mapping user journeys.</w:t>
      </w:r>
    </w:p>
    <w:p>
      <w:pPr>
        <w:numPr>
          <w:ilvl w:val="0"/>
          <w:numId w:val="1002"/>
        </w:numPr>
        <w:pStyle w:val="Compact"/>
      </w:pPr>
      <w:r>
        <w:rPr>
          <w:bCs/>
          <w:b/>
        </w:rPr>
        <w:t xml:space="preserve">Trello/Jira:</w:t>
      </w:r>
      <w:r>
        <w:t xml:space="preserve"> </w:t>
      </w:r>
      <w:r>
        <w:t xml:space="preserve">For task management and tracking design sprints.</w:t>
      </w:r>
    </w:p>
    <w:p>
      <w:pPr>
        <w:numPr>
          <w:ilvl w:val="0"/>
          <w:numId w:val="1002"/>
        </w:numPr>
        <w:pStyle w:val="Compact"/>
      </w:pPr>
      <w:r>
        <w:rPr>
          <w:bCs/>
          <w:b/>
        </w:rPr>
        <w:t xml:space="preserve">LottieFiles:</w:t>
      </w:r>
      <w:r>
        <w:t xml:space="preserve"> </w:t>
      </w:r>
      <w:r>
        <w:t xml:space="preserve">To integrate lightweight animations that enhance user experience without compromising app performance on local networks.</w:t>
      </w:r>
    </w:p>
    <w:bookmarkEnd w:id="32"/>
    <w:bookmarkStart w:id="33" w:name="challenges-encountered"/>
    <w:p>
      <w:pPr>
        <w:pStyle w:val="Heading2"/>
      </w:pPr>
      <w:r>
        <w:t xml:space="preserve">6. Challenges Encountered</w:t>
      </w:r>
    </w:p>
    <w:p>
      <w:pPr>
        <w:pStyle w:val="FirstParagraph"/>
      </w:pPr>
      <w:r>
        <w:t xml:space="preserve">Navigating the design landscape in Bangladesh Dhaka presented unique challenges. One significant hurdle was the disparity in internet speeds and device capabilities across different parts of the city. Designing high-quality assets often conflicted with the need for fast load times on 4G or even 3G connections prevalent in certain areas of Dhaka. Another challenge was managing expectations from clients who were accustomed to traditional, text-heavy interfaces and needed education on the benefits of visual-first design approaches.</w:t>
      </w:r>
    </w:p>
    <w:bookmarkEnd w:id="33"/>
    <w:bookmarkStart w:id="34" w:name="key-learnings-and-outcomes"/>
    <w:p>
      <w:pPr>
        <w:pStyle w:val="Heading2"/>
      </w:pPr>
      <w:r>
        <w:t xml:space="preserve">7. Key Learnings and Outcomes</w:t>
      </w:r>
    </w:p>
    <w:p>
      <w:pPr>
        <w:pStyle w:val="FirstParagraph"/>
      </w:pPr>
      <w:r>
        <w:t xml:space="preserve">This internship has fundamentally shaped my approach to UX/UI design. I learned that effective design is not just about aesthetics but about solving specific local problems. Working in Bangladesh Dhaka taught me the importance of resilience and adaptability in the face of technical limitations. I gained proficiency in translating complex user needs into simple, elegant digital solutions.</w:t>
      </w:r>
    </w:p>
    <w:p>
      <w:pPr>
        <w:pStyle w:val="BodyText"/>
      </w:pPr>
      <w:r>
        <w:t xml:space="preserve">Furthermore, I developed soft skills such as cross-functional communication and stakeholder management. Understanding how to articulate design decisions to non-designers was crucial for gaining buy-in from project managers and developers based in Dhaka.</w:t>
      </w:r>
    </w:p>
    <w:bookmarkEnd w:id="34"/>
    <w:bookmarkStart w:id="35" w:name="conclusion"/>
    <w:p>
      <w:pPr>
        <w:pStyle w:val="Heading2"/>
      </w:pPr>
      <w:r>
        <w:t xml:space="preserve">8. Conclusion</w:t>
      </w:r>
    </w:p>
    <w:p>
      <w:pPr>
        <w:pStyle w:val="FirstParagraph"/>
      </w:pPr>
      <w:r>
        <w:t xml:space="preserve">In conclusion, this internship has been an invaluable step in my professional journey as a UX/UI Designer. The experience gained while working in the dynamic environment of Bangladesh Dhaka has equipped me with both technical skills and cultural insights that are essential for creating inclusive and accessible digital products. I am grateful for the mentorship received from my supervisor and the supportive team at [Company Name]. I look forward to applying these lessons in future design projects, continuing to contribute to the growing tech ecosystem of Bangladesh Dhaka.</w:t>
      </w:r>
    </w:p>
    <w:bookmarkEnd w:id="35"/>
    <w:bookmarkStart w:id="36" w:name="acknowledgements"/>
    <w:p>
      <w:pPr>
        <w:pStyle w:val="Heading2"/>
      </w:pPr>
      <w:r>
        <w:t xml:space="preserve">9. Acknowledgements</w:t>
      </w:r>
    </w:p>
    <w:p>
      <w:pPr>
        <w:pStyle w:val="FirstParagraph"/>
      </w:pPr>
      <w:r>
        <w:t xml:space="preserve">I would like to express my sincere gratitude to my supervisor, [Mentor's Name], for their guidance and patience. I also thank the entire design team in Dhaka for welcoming me and sharing their expertise. Finally, I acknowledge the institution that facilitated this opportunity.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Bangladesh Dhaka</dc:title>
  <dc:creator/>
  <dc:language>en</dc:language>
  <cp:keywords/>
  <dcterms:created xsi:type="dcterms:W3CDTF">2026-07-29T15:09:55Z</dcterms:created>
  <dcterms:modified xsi:type="dcterms:W3CDTF">2026-07-29T15:09:55Z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