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Colombia</w:t>
      </w:r>
      <w:r>
        <w:t xml:space="preserve"> </w:t>
      </w:r>
      <w:r>
        <w:t xml:space="preserve">Medellín</w:t>
      </w:r>
    </w:p>
    <w:bookmarkStart w:id="29" w:name="X9c7ac2a90756d7f5c5fc3a35ada0fab811d4a96"/>
    <w:p>
      <w:pPr>
        <w:pStyle w:val="Heading1"/>
      </w:pPr>
      <w:r>
        <w:t xml:space="preserve">Internship Report for the Position of UX/UI Designer in Colombia Medellín</w:t>
      </w:r>
    </w:p>
    <w:p>
      <w:pPr>
        <w:pStyle w:val="FirstParagraph"/>
      </w:pPr>
      <w:r>
        <w:t xml:space="preserve">The following document serves as a comprehensive summary and reflection on my professional internship experience as a **UX/UI Designer**. This report details the activities, challenges, learning outcomes, and strategic contributions made during my tenure within the dynamic technology sector of **Colombia Medellín**. The city has emerged as a significant hub for innovation in Latin America, making it an ideal environment to explore modern design thinking methodologies applied to local digital markets.</w:t>
      </w:r>
    </w:p>
    <w:bookmarkStart w:id="20" w:name="introduction-and-contextual-background"/>
    <w:p>
      <w:pPr>
        <w:pStyle w:val="Heading2"/>
      </w:pPr>
      <w:r>
        <w:t xml:space="preserve">1. Introduction and Contextual Background</w:t>
      </w:r>
    </w:p>
    <w:p>
      <w:pPr>
        <w:pStyle w:val="FirstParagraph"/>
      </w:pPr>
      <w:r>
        <w:t xml:space="preserve">The primary objective of this internship was to bridge the gap between academic knowledge of design principles and their practical application in a real-world business environment. **Colombia Medellín** has rapidly transformed from its historical reputation into a modern "Smart City" known as the Silicon Valley of Latin America. This transformation is largely driven by digital innovation hubs, coworking spaces, and tech startups that require robust user experience strategies.</w:t>
      </w:r>
    </w:p>
    <w:p>
      <w:pPr>
        <w:pStyle w:val="BodyText"/>
      </w:pPr>
      <w:r>
        <w:t xml:space="preserve">As a **UX/UI Designer**, my role was not merely aesthetic but strategic. I was tasked with understanding how users in this specific region interact with digital products, considering cultural nuances, accessibility standards, and mobile-first behaviors prevalent in the Colombian market. The internship provided a platform to analyze user behavior patterns unique to the Antioquian context while adhering to global design best practices.</w:t>
      </w:r>
    </w:p>
    <w:bookmarkEnd w:id="20"/>
    <w:bookmarkStart w:id="21" w:name="methodology-and-design-process"/>
    <w:p>
      <w:pPr>
        <w:pStyle w:val="Heading2"/>
      </w:pPr>
      <w:r>
        <w:t xml:space="preserve">2. Methodology and Design Process</w:t>
      </w:r>
    </w:p>
    <w:p>
      <w:pPr>
        <w:pStyle w:val="FirstParagraph"/>
      </w:pPr>
      <w:r>
        <w:t xml:space="preserve">The core of my work as a **UX/UI Designer** followed a human-centered design (HCD) approach. This methodology was crucial in navigating the specific needs of clients operating within **Colombia Medellín**. The process can be broken down into several key phases:</w:t>
      </w:r>
    </w:p>
    <w:p>
      <w:pPr>
        <w:numPr>
          <w:ilvl w:val="0"/>
          <w:numId w:val="1001"/>
        </w:numPr>
        <w:pStyle w:val="Compact"/>
      </w:pPr>
      <w:r>
        <w:t xml:space="preserve">User Research and Empathy Mapping: Conducting interviews with local users to understand pain points.</w:t>
      </w:r>
    </w:p>
    <w:p>
      <w:pPr>
        <w:numPr>
          <w:ilvl w:val="0"/>
          <w:numId w:val="1001"/>
        </w:numPr>
        <w:pStyle w:val="Compact"/>
      </w:pPr>
      <w:r>
        <w:t xml:space="preserve">Data Synthesis: Analyzing qualitative and quantitative data to identify common themes.</w:t>
      </w:r>
    </w:p>
    <w:p>
      <w:pPr>
        <w:numPr>
          <w:ilvl w:val="0"/>
          <w:numId w:val="1001"/>
        </w:numPr>
        <w:pStyle w:val="Compact"/>
      </w:pPr>
      <w:r>
        <w:t xml:space="preserve">Ideation Workshops: Collaborating with cross-functional teams (developers, product managers) in agile sprints.</w:t>
      </w:r>
    </w:p>
    <w:p>
      <w:pPr>
        <w:numPr>
          <w:ilvl w:val="0"/>
          <w:numId w:val="1001"/>
        </w:numPr>
        <w:pStyle w:val="Compact"/>
      </w:pPr>
      <w:r>
        <w:t xml:space="preserve">Rapid Prototyping: Utilizing tools such as Figma and Adobe XD to create wireframes and high-fidelity mockups.</w:t>
      </w:r>
    </w:p>
    <w:p>
      <w:pPr>
        <w:numPr>
          <w:ilvl w:val="0"/>
          <w:numId w:val="1001"/>
        </w:numPr>
        <w:pStyle w:val="Compact"/>
      </w:pPr>
      <w:r>
        <w:t xml:space="preserve">User Testing: Iterating designs based on feedback loops from actual users in the region.</w:t>
      </w:r>
    </w:p>
    <w:bookmarkEnd w:id="21"/>
    <w:bookmarkStart w:id="25" w:name="X8cb41459e9965468cd524641e05ed9ce1a6f7a7"/>
    <w:p>
      <w:pPr>
        <w:pStyle w:val="Heading2"/>
      </w:pPr>
      <w:r>
        <w:rPr>
          <w:bCs/>
          <w:b/>
        </w:rPr>
        <w:t xml:space="preserve">H23. Key Responsibilities and Project Highlights</w:t>
      </w:r>
    </w:p>
    <w:p>
      <w:pPr>
        <w:pStyle w:val="FirstParagraph"/>
      </w:pPr>
      <w:r>
        <w:t xml:space="preserve">Throughout the internship, I contributed to multiple projects ranging from fintech applications to e-commerce platforms targeting consumers in **Colombia Medellín**. Below are some specific responsibilities and achievements:</w:t>
      </w:r>
    </w:p>
    <w:bookmarkStart w:id="22" w:name="X112ab1da81fa78a6c236c78785d1dc96f265e32"/>
    <w:p>
      <w:pPr>
        <w:pStyle w:val="Heading3"/>
      </w:pPr>
      <w:r>
        <w:t xml:space="preserve">a. User Interface Optimization for Fintech Platforms</w:t>
      </w:r>
    </w:p>
    <w:p>
      <w:pPr>
        <w:pStyle w:val="FirstParagraph"/>
      </w:pPr>
      <w:r>
        <w:t xml:space="preserve">One of the major projects involved redesigning the onboarding flow for a digital wallet application. The challenge was to simplify complex financial concepts for users who might have varying levels of digital literacy. As a **UX/UI Designer**, I focused on clarity, reducing cognitive load, and ensuring that critical actions (such as transfers or payments) were intuitive.</w:t>
      </w:r>
    </w:p>
    <w:p>
      <w:pPr>
        <w:pStyle w:val="BodyText"/>
      </w:pPr>
      <w:r>
        <w:t xml:space="preserve">By implementing larger touch targets and clear visual hierarchies, we observed a 15% increase in successful user completions during A/B testing. This project highlighted the importance of designing for trust and security in the financial sector within **Colombia Medellín**.</w:t>
      </w:r>
    </w:p>
    <w:bookmarkEnd w:id="22"/>
    <w:bookmarkStart w:id="23" w:name="b.-accessibility-compliance-wcag"/>
    <w:p>
      <w:pPr>
        <w:pStyle w:val="Heading3"/>
      </w:pPr>
      <w:r>
        <w:t xml:space="preserve">b. Accessibility Compliance (WCAG)</w:t>
      </w:r>
    </w:p>
    <w:p>
      <w:pPr>
        <w:pStyle w:val="FirstParagraph"/>
      </w:pPr>
      <w:r>
        <w:t xml:space="preserve">Another critical aspect of my role was ensuring that all digital products met Web Content Accessibility Guidelines (WCAG). In **Colombia Medellín**, there is a growing legal and ethical emphasis on inclusive design. I conducted audits using tools like Axe and Lighthouse to identify contrast issues, missing alt texts, and navigation barriers. My recommendations were integrated into the development roadmap, ensuring that our interfaces were usable by individuals with visual or motor impairments.</w:t>
      </w:r>
    </w:p>
    <w:bookmarkEnd w:id="23"/>
    <w:bookmarkStart w:id="24" w:name="c.-cross-functional-collaboration"/>
    <w:p>
      <w:pPr>
        <w:pStyle w:val="Heading3"/>
      </w:pPr>
      <w:r>
        <w:t xml:space="preserve">c. Cross-Functional Collaboration</w:t>
      </w:r>
    </w:p>
    <w:p>
      <w:pPr>
        <w:pStyle w:val="FirstParagraph"/>
      </w:pPr>
      <w:r>
        <w:t xml:space="preserve">Working in a remote-first team structure common in **Colombia Medellín**'s tech ecosystem required strong communication skills. I collaborated daily with front-end developers to ensure design fidelity was maintained during implementation. This involved creating detailed style guides, component libraries, and documentation within Figma. As a **UX/UI Designer**, I acted as the bridge between design intent and technical feasibility, resolving conflicts regarding responsive behavior across different devices.</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challenges. One significant hurdle was managing stakeholder expectations in a fast-paced startup environment within **Colombia Medellín**. Often, business goals conflicted with user needs. For example, marketing teams wanted to increase pop-up frequency for promotions, while UX research indicated that this negatively impacted user satisfaction.</w:t>
      </w:r>
    </w:p>
    <w:p>
      <w:pPr>
        <w:pStyle w:val="BodyText"/>
      </w:pPr>
      <w:r>
        <w:t xml:space="preserve">To address this, I utilized data-driven storytelling. By presenting heatmaps and session recordings from real users in **Colombia Medellín**, I demonstrated the negative impact of aggressive UI patterns. This approach helped align business objectives with user-centric design principles, resulting in a compromise that maintained engagement without sacrificing usability.</w:t>
      </w:r>
    </w:p>
    <w:bookmarkEnd w:id="26"/>
    <w:bookmarkStart w:id="27" w:name="Xb498ccff0ef5436d48d7e03bf6ac80aa97f4e37"/>
    <w:p>
      <w:pPr>
        <w:pStyle w:val="Heading2"/>
      </w:pPr>
      <w:r>
        <w:t xml:space="preserve">5. Learning Outcomes and Professional Growth</w:t>
      </w:r>
    </w:p>
    <w:p>
      <w:pPr>
        <w:pStyle w:val="FirstParagraph"/>
      </w:pPr>
      <w:r>
        <w:t xml:space="preserve">This internship significantly enhanced my technical and soft skills. Technically, I advanced my proficiency in prototyping tools, design systems architecture, and front-end fundamentals (HTML/CSS). More importantly, as a **UX/UI Designer**, I learned the value of adaptability.</w:t>
      </w:r>
    </w:p>
    <w:p>
      <w:pPr>
        <w:pStyle w:val="BodyText"/>
      </w:pPr>
      <w:r>
        <w:t xml:space="preserve">Working in **Colombia Medellín** taught me to navigate cultural diversity. Users in this region often prefer direct communication styles and vibrant visual aesthetics compared to more minimalist European or North American preferences. Understanding these local nuances was key to creating resonant designs that felt native to the audience.</w:t>
      </w:r>
    </w:p>
    <w:bookmarkEnd w:id="27"/>
    <w:bookmarkStart w:id="28" w:name="conclusion"/>
    <w:p>
      <w:pPr>
        <w:pStyle w:val="Heading2"/>
      </w:pPr>
      <w:r>
        <w:t xml:space="preserve">6. Conclusion</w:t>
      </w:r>
    </w:p>
    <w:p>
      <w:pPr>
        <w:pStyle w:val="FirstParagraph"/>
      </w:pPr>
      <w:r>
        <w:t xml:space="preserve">In conclusion, my internship as a **UX/UI Designer** in **Colombia Medellín** was an invaluable experience that shaped my professional identity. It provided exposure to the vibrant tech ecosystem of Latin America, where innovation meets tradition. I am grateful for the opportunity to have contributed to meaningful projects that improve digital experiences for users in this region.</w:t>
      </w:r>
    </w:p>
    <w:p>
      <w:pPr>
        <w:pStyle w:val="BodyText"/>
      </w:pPr>
      <w:r>
        <w:t xml:space="preserve">The insights gained here have equipped me with the tools necessary to tackle complex design problems in future roles. I recommend this type of immersive experience for any aspiring designer looking to understand how global design standards can be successfully localized within dynamic markets like **Colombia Medellín**. The synergy between creative problem-solving and technical execution remains at the heart of successful digital product development, and my time as a **UX/UI Designer** has prepared me to lead with empathy and precision.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Colombia Medellín</dc:title>
  <dc:creator/>
  <dc:language>en</dc:language>
  <cp:keywords/>
  <dcterms:created xsi:type="dcterms:W3CDTF">2026-07-29T16:24:14Z</dcterms:created>
  <dcterms:modified xsi:type="dcterms:W3CDTF">2026-07-29T16:24:14Z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