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Spain</w:t>
      </w:r>
      <w:r>
        <w:t xml:space="preserve"> </w:t>
      </w:r>
      <w:r>
        <w:t xml:space="preserve">Barcelona</w:t>
      </w:r>
    </w:p>
    <w:bookmarkStart w:id="27" w:name="X6192e49b42654a42744ddda0805414a79da0da9"/>
    <w:p>
      <w:pPr>
        <w:pStyle w:val="Heading1"/>
      </w:pPr>
      <w:r>
        <w:rPr>
          <w:bCs/>
          <w:b/>
        </w:rPr>
        <w:t xml:space="preserve">Internship Report: Strategic UX/UI Design Implementation in Spain Barcelona</w:t>
      </w:r>
    </w:p>
    <w:p>
      <w:pPr>
        <w:pStyle w:val="FirstParagraph"/>
      </w:pPr>
      <w:r>
        <w:rPr>
          <w:iCs/>
          <w:i/>
        </w:rPr>
        <w:t xml:space="preserve">Date:</w:t>
      </w:r>
      <w:r>
        <w:t xml:space="preserve"> October 26, 2023</w:t>
      </w:r>
      <w:r>
        <w:br/>
      </w:r>
      <w:r>
        <w:rPr>
          <w:iCs/>
          <w:i/>
        </w:rPr>
        <w:t xml:space="preserve">Sector:</w:t>
      </w:r>
      <w:r>
        <w:t xml:space="preserve"> Digital Product Design &amp; User Experience Research</w:t>
      </w:r>
    </w:p>
    <w:bookmarkStart w:id="20" w:name="executive-summary"/>
    <w:p>
      <w:pPr>
        <w:pStyle w:val="Heading2"/>
      </w:pPr>
      <w:r>
        <w:rPr>
          <w:bCs/>
          <w:b/>
        </w:rPr>
        <w:t xml:space="preserve">1. Executive Summary</w:t>
      </w:r>
    </w:p>
    <w:p>
      <w:pPr>
        <w:pStyle w:val="FirstParagraph"/>
      </w:pPr>
      <w:r>
        <w:t xml:space="preserve">This</w:t>
      </w:r>
      <w:r>
        <w:t xml:space="preserve"> </w:t>
      </w:r>
      <w:r>
        <w:rPr>
          <w:u w:val="single"/>
          <w:bCs/>
          <w:b/>
        </w:rPr>
        <w:t xml:space="preserve">Internship Report</w:t>
      </w:r>
      <w:r>
        <w:t xml:space="preserve"> </w:t>
      </w:r>
      <w:r>
        <w:t xml:space="preserve">outlines the comprehensive professional journey undertaken during a six-month immersive experience within the vibrant tech ecosystem of</w:t>
      </w:r>
      <w:r>
        <w:t xml:space="preserve"> </w:t>
      </w:r>
      <w:r>
        <w:t xml:space="preserve">Spain Barcelona</w:t>
      </w:r>
      <w:r>
        <w:t xml:space="preserve">. The primary objective of this tenure was to bridge the theoretical foundations of design with practical, high-impact application as a</w:t>
      </w:r>
      <w:r>
        <w:t xml:space="preserve"> </w:t>
      </w:r>
      <w:r>
        <w:rPr>
          <w:u w:val="single"/>
          <w:bCs/>
          <w:b/>
        </w:rPr>
        <w:t xml:space="preserve">UX UI Designer</w:t>
      </w:r>
      <w:r>
        <w:t xml:space="preserve">. Operating in one of Europe’s most dynamic innovation hubs, the internship provided an unparalleled opportunity to understand how cultural nuances and market dynamics influence user interaction models. This document details the methodologies adopted, challenges encountered, projects delivered, and the strategic insights gained regarding digital product development in</w:t>
      </w:r>
      <w:r>
        <w:t xml:space="preserve"> </w:t>
      </w:r>
      <w:r>
        <w:t xml:space="preserve">Spain Barcelona</w:t>
      </w:r>
      <w:r>
        <w:t xml:space="preserve">.</w:t>
      </w:r>
    </w:p>
    <w:bookmarkEnd w:id="20"/>
    <w:bookmarkStart w:id="21" w:name="Xc4873f97a9728a6c56280c7ec583cc70ed41fd0"/>
    <w:p>
      <w:pPr>
        <w:pStyle w:val="Heading2"/>
      </w:pPr>
      <w:r>
        <w:rPr>
          <w:bCs/>
          <w:b/>
        </w:rPr>
        <w:t xml:space="preserve">2. Professional Context: The Innovation Landscape of Spain Barcelona</w:t>
      </w:r>
    </w:p>
    <w:p>
      <w:pPr>
        <w:pStyle w:val="FirstParagraph"/>
      </w:pPr>
      <w:r>
        <w:t xml:space="preserve">The choice of location for this internship was deliberate.</w:t>
      </w:r>
      <w:r>
        <w:t xml:space="preserve"> </w:t>
      </w:r>
      <w:r>
        <w:t xml:space="preserve">Spain Barcelona</w:t>
      </w:r>
      <w:r>
        <w:t xml:space="preserve"> </w:t>
      </w:r>
      <w:r>
        <w:t xml:space="preserve">has established itself as a premier destination for tech startups, digital agencies, and creative studios. The city is characterized by a unique blend of historical heritage and futuristic innovation, creating a design environment that values aesthetics without compromising functionality. During this</w:t>
      </w:r>
      <w:r>
        <w:t xml:space="preserve"> </w:t>
      </w:r>
      <w:r>
        <w:rPr>
          <w:u w:val="single"/>
          <w:bCs/>
          <w:b/>
        </w:rPr>
        <w:t xml:space="preserve">Internship Report</w:t>
      </w:r>
      <w:r>
        <w:t xml:space="preserve">, it became evident that companies in</w:t>
      </w:r>
      <w:r>
        <w:t xml:space="preserve"> </w:t>
      </w:r>
      <w:r>
        <w:t xml:space="preserve">Spain Barcelona</w:t>
      </w:r>
      <w:r>
        <w:t xml:space="preserve"> </w:t>
      </w:r>
      <w:r>
        <w:t xml:space="preserve">are increasingly looking for designers who can navigate cross-cultural user behaviors. The local market demands high proficiency in mobile-first strategies, as smartphone penetration rates in the region are among the highest globally. Consequently, the role of a</w:t>
      </w:r>
      <w:r>
        <w:t xml:space="preserve"> </w:t>
      </w:r>
      <w:r>
        <w:rPr>
          <w:u w:val="single"/>
          <w:bCs/>
          <w:b/>
        </w:rPr>
        <w:t xml:space="preserve">UX UI Designer</w:t>
      </w:r>
      <w:r>
        <w:t xml:space="preserve"> </w:t>
      </w:r>
      <w:r>
        <w:t xml:space="preserve">here requires not just visual acuity but a deep understanding of localized user psychology and accessibility standards compliant with European regulations.</w:t>
      </w:r>
    </w:p>
    <w:bookmarkEnd w:id="21"/>
    <w:bookmarkStart w:id="22" w:name="X502e5abe1f1a93a46306bf3663cdeac2646728e"/>
    <w:p>
      <w:pPr>
        <w:pStyle w:val="Heading2"/>
      </w:pPr>
      <w:r>
        <w:rPr>
          <w:bCs/>
          <w:b/>
        </w:rPr>
        <w:t xml:space="preserve">3. Core Responsibilities and Methodological Framework</w:t>
      </w:r>
    </w:p>
    <w:p>
      <w:pPr>
        <w:pStyle w:val="FirstParagraph"/>
      </w:pPr>
      <w:r>
        <w:t xml:space="preserve">As a</w:t>
      </w:r>
      <w:r>
        <w:t xml:space="preserve"> </w:t>
      </w:r>
      <w:r>
        <w:rPr>
          <w:u w:val="single"/>
          <w:bCs/>
          <w:b/>
        </w:rPr>
        <w:t xml:space="preserve">UX UI Designer</w:t>
      </w:r>
      <w:r>
        <w:t xml:space="preserve">, the daily workflow was structured around the Double Diamond design process: Discover, Define, Develop, and Deliver. The initial phase involved extensive user research specific to markets in</w:t>
      </w:r>
      <w:r>
        <w:t xml:space="preserve"> </w:t>
      </w:r>
      <w:r>
        <w:t xml:space="preserve">Spain Barcelona</w:t>
      </w:r>
      <w:r>
        <w:t xml:space="preserve">. This included conducting ethnographic studies and usability tests with local populations to understand their digital habits. For instance, communication preferences in Catalonia often differ slightly from other European regions; understanding these linguistic subtleties was crucial for interface microcopy.</w:t>
      </w:r>
      <w:r>
        <w:t xml:space="preserve"> </w:t>
      </w:r>
      <w:r>
        <w:t xml:space="preserve">In the UI aspect, the responsibility involved creating high-fidelity prototypes using industry-standard tools such as Figma and Adobe XD. However, the role extended beyond pixel-perfect design to include interaction design specifications that ensured seamless handoff to development teams working in agile sprints. A significant portion of time was dedicated to establishing a scalable Design System for a major fintech client operating out of</w:t>
      </w:r>
      <w:r>
        <w:t xml:space="preserve"> </w:t>
      </w:r>
      <w:r>
        <w:t xml:space="preserve">Spain Barcelona</w:t>
      </w:r>
      <w:r>
        <w:t xml:space="preserve">. This system required rigorous attention to detail, ensuring consistency across web and mobile platforms while maintaining brand integrity.</w:t>
      </w:r>
    </w:p>
    <w:bookmarkEnd w:id="22"/>
    <w:bookmarkStart w:id="23" w:name="Xc4ee7948d05a98d318253197328ce23e133d776"/>
    <w:p>
      <w:pPr>
        <w:pStyle w:val="Heading2"/>
      </w:pPr>
      <w:r>
        <w:rPr>
          <w:bCs/>
          <w:b/>
        </w:rPr>
        <w:t xml:space="preserve">4. Key Projects and Strategic Implementation</w:t>
      </w:r>
    </w:p>
    <w:p>
      <w:pPr>
        <w:pStyle w:val="FirstParagraph"/>
      </w:pPr>
      <w:r>
        <w:t xml:space="preserve">Throughout the duration of this</w:t>
      </w:r>
      <w:r>
        <w:t xml:space="preserve"> </w:t>
      </w:r>
      <w:r>
        <w:rPr>
          <w:u w:val="single"/>
          <w:bCs/>
          <w:b/>
        </w:rPr>
        <w:t xml:space="preserve">Internship Report</w:t>
      </w:r>
      <w:r>
        <w:t xml:space="preserve">, two major projects defined the learning curve:</w:t>
      </w:r>
      <w:r>
        <w:t xml:space="preserve"> </w:t>
      </w:r>
      <w:r>
        <w:rPr>
          <w:bCs/>
          <w:b/>
        </w:rPr>
        <w:t xml:space="preserve">a) Redesigning a Local Tourism App:</w:t>
      </w:r>
      <w:r>
        <w:t xml:space="preserve"> </w:t>
      </w:r>
      <w:r>
        <w:t xml:space="preserve">The objective was to improve user retention for a tourism application targeting visitors in</w:t>
      </w:r>
      <w:r>
        <w:t xml:space="preserve"> </w:t>
      </w:r>
      <w:r>
        <w:t xml:space="preserve">Spain Barcelona</w:t>
      </w:r>
      <w:r>
        <w:t xml:space="preserve">. As a</w:t>
      </w:r>
      <w:r>
        <w:t xml:space="preserve"> </w:t>
      </w:r>
      <w:r>
        <w:rPr>
          <w:u w:val="single"/>
          <w:bCs/>
          <w:b/>
        </w:rPr>
        <w:t xml:space="preserve">UX UI Designer</w:t>
      </w:r>
      <w:r>
        <w:t xml:space="preserve">, I led the audit of the existing app, identifying friction points such as slow load times and confusing navigation for non-Spanish speakers. By implementing a simplified onboarding flow and integrating real-time transit data specific to Barcelona’s metro system, we achieved a 25% increase in user engagement. This project highlighted how localized data integration is vital for UX success in</w:t>
      </w:r>
      <w:r>
        <w:t xml:space="preserve"> </w:t>
      </w:r>
      <w:r>
        <w:t xml:space="preserve">Spain Barcelona</w:t>
      </w:r>
      <w:r>
        <w:t xml:space="preserve">.</w:t>
      </w:r>
      <w:r>
        <w:t xml:space="preserve"> </w:t>
      </w:r>
      <w:r>
        <w:rPr>
          <w:bCs/>
          <w:b/>
        </w:rPr>
        <w:t xml:space="preserve">b) Corporate E-Commerce Platform Overhaul:</w:t>
      </w:r>
      <w:r>
        <w:t xml:space="preserve"> </w:t>
      </w:r>
      <w:r>
        <w:t xml:space="preserve">Working with a retail client based in</w:t>
      </w:r>
      <w:r>
        <w:t xml:space="preserve"> </w:t>
      </w:r>
      <w:r>
        <w:t xml:space="preserve">Spain Barcelona</w:t>
      </w:r>
      <w:r>
        <w:t xml:space="preserve">, I focused on optimizing the checkout process to reduce cart abandonment. Through A/B testing and heatmap analysis, we discovered that users preferred a guest checkout option with minimal form fields. The UI redesign emphasized trust signals and clear visual hierarchy, resulting in a significant conversion rate lift. This experience underscored the importance of data-driven design decisions within the</w:t>
      </w:r>
      <w:r>
        <w:t xml:space="preserve"> </w:t>
      </w:r>
      <w:r>
        <w:rPr>
          <w:u w:val="single"/>
          <w:bCs/>
          <w:b/>
        </w:rPr>
        <w:t xml:space="preserve">UX UI Designer</w:t>
      </w:r>
      <w:r>
        <w:t xml:space="preserve"> </w:t>
      </w:r>
      <w:r>
        <w:t xml:space="preserve">role.</w:t>
      </w:r>
    </w:p>
    <w:bookmarkEnd w:id="23"/>
    <w:bookmarkStart w:id="24" w:name="challenges-and-adaptive-learning"/>
    <w:p>
      <w:pPr>
        <w:pStyle w:val="Heading2"/>
      </w:pPr>
      <w:r>
        <w:rPr>
          <w:bCs/>
          <w:b/>
        </w:rPr>
        <w:t xml:space="preserve">5. Challenges and Adaptive Learning</w:t>
      </w:r>
    </w:p>
    <w:p>
      <w:pPr>
        <w:pStyle w:val="FirstParagraph"/>
      </w:pPr>
      <w:r>
        <w:t xml:space="preserve">Navigating the professional landscape in</w:t>
      </w:r>
      <w:r>
        <w:t xml:space="preserve"> </w:t>
      </w:r>
      <w:r>
        <w:t xml:space="preserve">Spain Barcelona</w:t>
      </w:r>
      <w:r>
        <w:t xml:space="preserve"> </w:t>
      </w:r>
      <w:r>
        <w:t xml:space="preserve">presented unique challenges, particularly regarding cross-functional communication and deadline management within fast-paced environments. Initially, adapting to the collaborative culture of local studios required a shift from individual contributor mindsets to highly integrated team dynamics. Furthermore, as a</w:t>
      </w:r>
      <w:r>
        <w:t xml:space="preserve"> </w:t>
      </w:r>
      <w:r>
        <w:rPr>
          <w:u w:val="single"/>
          <w:bCs/>
          <w:b/>
        </w:rPr>
        <w:t xml:space="preserve">UX UI Designer</w:t>
      </w:r>
      <w:r>
        <w:t xml:space="preserve">, balancing creative ambition with technical constraints was a constant exercise in pragmatism.</w:t>
      </w:r>
      <w:r>
        <w:t xml:space="preserve"> </w:t>
      </w:r>
      <w:r>
        <w:t xml:space="preserve">Language barriers also posed an initial hurdle; while English is widely spoken in tech hubs, understanding specific regional nuances improved stakeholder trust and client relationships significantly. Overcoming these challenges required proactive communication and continuous upskilling, reinforcing the idea that adaptability is a core competency for any designer working internationally in</w:t>
      </w:r>
      <w:r>
        <w:t xml:space="preserve"> </w:t>
      </w:r>
      <w:r>
        <w:t xml:space="preserve">Spain Barcelona</w:t>
      </w:r>
      <w:r>
        <w:t xml:space="preserve">.</w:t>
      </w:r>
    </w:p>
    <w:bookmarkEnd w:id="24"/>
    <w:bookmarkStart w:id="25" w:name="conclusion-and-future-outlook"/>
    <w:p>
      <w:pPr>
        <w:pStyle w:val="Heading2"/>
      </w:pPr>
      <w:r>
        <w:rPr>
          <w:bCs/>
          <w:b/>
        </w:rPr>
        <w:t xml:space="preserve">6. Conclusion and Future Outlook</w:t>
      </w:r>
    </w:p>
    <w:p>
      <w:pPr>
        <w:pStyle w:val="FirstParagraph"/>
      </w:pPr>
      <w:r>
        <w:t xml:space="preserve">In conclusion, this internship has been transformative, providing a holistic view of what it means to be a</w:t>
      </w:r>
      <w:r>
        <w:t xml:space="preserve"> </w:t>
      </w:r>
      <w:r>
        <w:rPr>
          <w:u w:val="single"/>
          <w:bCs/>
          <w:b/>
        </w:rPr>
        <w:t xml:space="preserve">UX UI Designer</w:t>
      </w:r>
      <w:r>
        <w:t xml:space="preserve"> </w:t>
      </w:r>
      <w:r>
        <w:t xml:space="preserve">in one of Europe’s most exciting cities. The experience gained in</w:t>
      </w:r>
      <w:r>
        <w:t xml:space="preserve"> </w:t>
      </w:r>
      <w:r>
        <w:t xml:space="preserve">Spain Barcelona</w:t>
      </w:r>
      <w:r>
        <w:t xml:space="preserve"> </w:t>
      </w:r>
      <w:r>
        <w:t xml:space="preserve">has equipped me with the skills to design empathetic, accessible, and commercially viable digital products. The insights gathered regarding local user behavior and market trends are invaluable assets that will shape my professional trajectory moving forward.</w:t>
      </w:r>
      <w:r>
        <w:t xml:space="preserve"> </w:t>
      </w:r>
      <w:r>
        <w:t xml:space="preserve">This</w:t>
      </w:r>
      <w:r>
        <w:t xml:space="preserve"> </w:t>
      </w:r>
      <w:r>
        <w:rPr>
          <w:u w:val="single"/>
          <w:bCs/>
          <w:b/>
        </w:rPr>
        <w:t xml:space="preserve">Internship Report</w:t>
      </w:r>
      <w:r>
        <w:t xml:space="preserve"> </w:t>
      </w:r>
      <w:r>
        <w:t xml:space="preserve">serves not only as a record of completed tasks but as a testament to the rigorous standards required in the design industry today. As technology continues to evolve, maintaining relevance in</w:t>
      </w:r>
      <w:r>
        <w:t xml:space="preserve"> </w:t>
      </w:r>
      <w:r>
        <w:t xml:space="preserve">Spain Barcelona</w:t>
      </w:r>
      <w:r>
        <w:t xml:space="preserve">’s competitive market will require ongoing commitment to user-centric principles and innovative problem-solving. The journey concludes here, but the career path forward is bright and full of potential for impactful design work.</w:t>
      </w:r>
    </w:p>
    <w:bookmarkEnd w:id="25"/>
    <w:bookmarkStart w:id="26" w:name="references-acknowledgments"/>
    <w:p>
      <w:pPr>
        <w:pStyle w:val="Heading2"/>
      </w:pPr>
      <w:r>
        <w:rPr>
          <w:bCs/>
          <w:b/>
        </w:rPr>
        <w:t xml:space="preserve">7. References &amp; Acknowledgments</w:t>
      </w:r>
    </w:p>
    <w:p>
      <w:pPr>
        <w:pStyle w:val="FirstParagraph"/>
      </w:pPr>
      <w:r>
        <w:t xml:space="preserve">We extend our gratitude to the mentorship team at our host organization in</w:t>
      </w:r>
      <w:r>
        <w:t xml:space="preserve"> </w:t>
      </w:r>
      <w:r>
        <w:t xml:space="preserve">Spain Barcelona</w:t>
      </w:r>
      <w:r>
        <w:t xml:space="preserve">, whose guidance was instrumental in shaping this experience. Special thanks are also due to the user participants who contributed their time and insights, making rigorous UX research possible.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Spain Barcelona</dc:title>
  <dc:creator/>
  <dc:language>en</dc:language>
  <cp:keywords/>
  <dcterms:created xsi:type="dcterms:W3CDTF">2026-07-29T19:03:08Z</dcterms:created>
  <dcterms:modified xsi:type="dcterms:W3CDTF">2026-07-29T19:03:08Z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