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Turkey</w:t>
      </w:r>
      <w:r>
        <w:t xml:space="preserve"> </w:t>
      </w:r>
      <w:r>
        <w:t xml:space="preserve">Istanbul</w:t>
      </w:r>
    </w:p>
    <w:bookmarkStart w:id="21" w:name="internship-report"/>
    <w:p>
      <w:pPr>
        <w:pStyle w:val="Heading1"/>
      </w:pPr>
      <w:r>
        <w:t xml:space="preserve">Internship Report</w:t>
      </w:r>
    </w:p>
    <w:bookmarkStart w:id="20" w:name="role-uxui-designer"/>
    <w:p>
      <w:pPr>
        <w:pStyle w:val="Heading3"/>
      </w:pPr>
      <w:r>
        <w:rPr>
          <w:bCs/>
          <w:b/>
        </w:rPr>
        <w:t xml:space="preserve">Role:</w:t>
      </w:r>
      <w:r>
        <w:t xml:space="preserve"> UX/UI Designer</w:t>
      </w:r>
    </w:p>
    <w:p>
      <w:pPr>
        <w:pStyle w:val="FirstParagraph"/>
      </w:pPr>
      <w:r>
        <w:rPr>
          <w:bCs/>
          <w:b/>
        </w:rPr>
        <w:t xml:space="preserve">Locusation:</w:t>
      </w:r>
      <w:r>
        <w:t xml:space="preserve"> Turkey Istanbul</w:t>
      </w:r>
      <w:r>
        <w:br/>
      </w:r>
      <w:r>
        <w:rPr>
          <w:iCs/>
          <w:i/>
        </w:rPr>
        <w:t xml:space="preserve">This report details the comprehensive experiences gained during my tenure as a UX/UI intern within the vibrant digital ecosystem of Turkey Istanbul.</w:t>
      </w:r>
    </w:p>
    <w:bookmarkEnd w:id="20"/>
    <w:bookmarkEnd w:id="21"/>
    <w:bookmarkStart w:id="22" w:name="introduction-and-context"/>
    <w:p>
      <w:pPr>
        <w:pStyle w:val="Heading2"/>
      </w:pPr>
      <w:r>
        <w:t xml:space="preserve">1. Introduction and Context</w:t>
      </w:r>
    </w:p>
    <w:p>
      <w:pPr>
        <w:pStyle w:val="FirstParagraph"/>
      </w:pPr>
      <w:r>
        <w:t xml:space="preserve">The dynamic intersection of technology, culture, and commerce in</w:t>
      </w:r>
      <w:r>
        <w:t xml:space="preserve"> </w:t>
      </w:r>
      <w:r>
        <w:rPr>
          <w:bCs/>
          <w:b/>
        </w:rPr>
        <w:t xml:space="preserve">Turkey Istanbul</w:t>
      </w:r>
      <w:r>
        <w:t xml:space="preserve"> provides a unique backdrop for professional development in the field of digital design. As a major hub bridging Europe and Asia,</w:t>
      </w:r>
      <w:r>
        <w:rPr>
          <w:iCs/>
          <w:i/>
        </w:rPr>
        <w:t xml:space="preserve"> Turkey Istanbul </w:t>
      </w:r>
      <w:r>
        <w:t xml:space="preserve">serves as a melting pot of diverse user behaviors, expectations, and design preferences. This Internship Report aims to document my journey as a</w:t>
      </w:r>
      <w:r>
        <w:t xml:space="preserve"> </w:t>
      </w:r>
      <w:r>
        <w:rPr>
          <w:bCs/>
          <w:b/>
        </w:rPr>
        <w:t xml:space="preserve">UX UI Designer</w:t>
      </w:r>
      <w:r>
        <w:t xml:space="preserve"> intern within this bustling metropolis. The primary objective was to translate theoretical knowledge into practical application while navigating the specific cultural and market nuances that define the digital landscape in</w:t>
      </w:r>
      <w:r>
        <w:t xml:space="preserve"> </w:t>
      </w:r>
      <w:r>
        <w:rPr>
          <w:bCs/>
          <w:b/>
        </w:rPr>
        <w:t xml:space="preserve">Turkey Istanbul.</w:t>
      </w:r>
    </w:p>
    <w:p>
      <w:pPr>
        <w:pStyle w:val="BodyText"/>
      </w:pPr>
      <w:r>
        <w:t xml:space="preserve">The internship was undertaken to gain hands-on experience in user-centered design processes, interface prototyping, and cross-functional collaboration. By focusing on these areas within the context of</w:t>
      </w:r>
      <w:r>
        <w:t xml:space="preserve"> </w:t>
      </w:r>
      <w:r>
        <w:rPr>
          <w:bCs/>
          <w:b/>
        </w:rPr>
        <w:t xml:space="preserve">Turkey Istanbul,</w:t>
      </w:r>
      <w:r>
        <w:t xml:space="preserve"> I sought to understand how global design principles are adapted to local user needs. The city’s rapid digitalization and startup growth have created a high demand for skilled designers who can create intuitive, accessible, and culturally relevant digital products.</w:t>
      </w:r>
    </w:p>
    <w:bookmarkEnd w:id="22"/>
    <w:bookmarkStart w:id="23" w:name="objectives-of-the-internship"/>
    <w:p>
      <w:pPr>
        <w:pStyle w:val="Heading2"/>
      </w:pPr>
      <w:r>
        <w:t xml:space="preserve">2. Objectives of the Internship</w:t>
      </w:r>
    </w:p>
    <w:p>
      <w:pPr>
        <w:pStyle w:val="FirstParagraph"/>
      </w:pPr>
      <w:r>
        <w:t xml:space="preserve">The core objectives of this</w:t>
      </w:r>
      <w:r>
        <w:t xml:space="preserve"> </w:t>
      </w:r>
      <w:r>
        <w:rPr>
          <w:bCs/>
          <w:b/>
        </w:rPr>
        <w:t xml:space="preserve">Internship Report</w:t>
      </w:r>
      <w:r>
        <w:t xml:space="preserve"> document focus on several key areas:</w:t>
      </w:r>
    </w:p>
    <w:p>
      <w:pPr>
        <w:numPr>
          <w:ilvl w:val="0"/>
          <w:numId w:val="1001"/>
        </w:numPr>
        <w:pStyle w:val="Compact"/>
      </w:pPr>
      <w:r>
        <w:t xml:space="preserve">To apply UX research methodologies to solve real-world design problems encountered by clients in</w:t>
      </w:r>
      <w:r>
        <w:t xml:space="preserve"> </w:t>
      </w:r>
      <w:r>
        <w:rPr>
          <w:bCs/>
          <w:b/>
        </w:rPr>
        <w:t xml:space="preserve">Turkey Istanbul.</w:t>
      </w:r>
    </w:p>
    <w:p>
      <w:pPr>
        <w:numPr>
          <w:ilvl w:val="0"/>
          <w:numId w:val="1001"/>
        </w:numPr>
        <w:pStyle w:val="Compact"/>
      </w:pPr>
      <w:r>
        <w:t xml:space="preserve">To master industry-standard tools such as Figma and Adobe XD for creating high-fidelity prototypes.</w:t>
      </w:r>
    </w:p>
    <w:p>
      <w:pPr>
        <w:numPr>
          <w:ilvl w:val="0"/>
          <w:numId w:val="1001"/>
        </w:numPr>
        <w:pStyle w:val="Compact"/>
      </w:pPr>
      <w:r>
        <w:t xml:space="preserve">To develop an understanding of the specific UI trends and aesthetic preferences prevalent in the tech sector of</w:t>
      </w:r>
      <w:r>
        <w:t xml:space="preserve"> </w:t>
      </w:r>
      <w:r>
        <w:rPr>
          <w:bCs/>
          <w:b/>
        </w:rPr>
        <w:t xml:space="preserve">Turkey Istanbul.</w:t>
      </w:r>
    </w:p>
    <w:p>
      <w:pPr>
        <w:numPr>
          <w:ilvl w:val="0"/>
          <w:numId w:val="1001"/>
        </w:numPr>
        <w:pStyle w:val="Compact"/>
      </w:pPr>
      <w:r>
        <w:t xml:space="preserve">To enhance soft skills, including communication with developers, stakeholders, and team members within a multicultural environment.</w:t>
      </w:r>
    </w:p>
    <w:bookmarkEnd w:id="23"/>
    <w:bookmarkStart w:id="24" w:name="methodology-and-design-process"/>
    <w:p>
      <w:pPr>
        <w:pStyle w:val="Heading2"/>
      </w:pPr>
      <w:r>
        <w:t xml:space="preserve">3. Methodology and Design Process</w:t>
      </w:r>
    </w:p>
    <w:p>
      <w:pPr>
        <w:pStyle w:val="FirstParagraph"/>
      </w:pPr>
      <w:r>
        <w:t xml:space="preserve">The design process followed during this internship adhered strictly to the double-diamond framework: Discover, Define, Develop, and Deliver. Each phase was adapted to the local context of</w:t>
      </w:r>
      <w:r>
        <w:t xml:space="preserve"> </w:t>
      </w:r>
      <w:r>
        <w:rPr>
          <w:bCs/>
          <w:b/>
        </w:rPr>
        <w:t xml:space="preserve">Turkey Istanbul.</w:t>
      </w:r>
    </w:p>
    <w:p>
      <w:pPr>
        <w:pStyle w:val="BodyText"/>
      </w:pPr>
      <w:r>
        <w:rPr>
          <w:bCs/>
          <w:b/>
        </w:rPr>
        <w:t xml:space="preserve">Discover Phase:</w:t>
      </w:r>
      <w:r>
        <w:t xml:space="preserve"> Initial research involved analyzing user behavior patterns specific to residents and businesses in</w:t>
      </w:r>
      <w:r>
        <w:t xml:space="preserve"> </w:t>
      </w:r>
      <w:r>
        <w:rPr>
          <w:bCs/>
          <w:b/>
        </w:rPr>
        <w:t xml:space="preserve">Turkey Istanbul.</w:t>
      </w:r>
      <w:r>
        <w:t xml:space="preserve"> Surveys and interviews were conducted to understand pain points related to mobile app usability, e-commerce navigation, and accessibility for users with varying levels of digital literacy. The diverse demographic profile of</w:t>
      </w:r>
      <w:r>
        <w:t xml:space="preserve"> </w:t>
      </w:r>
      <w:r>
        <w:rPr>
          <w:bCs/>
          <w:b/>
        </w:rPr>
        <w:t xml:space="preserve">Turkey Istanbul</w:t>
      </w:r>
      <w:r>
        <w:t xml:space="preserve"> necessitated a highly inclusive approach to user personas.</w:t>
      </w:r>
    </w:p>
    <w:p>
      <w:pPr>
        <w:pStyle w:val="BodyText"/>
      </w:pPr>
      <w:r>
        <w:rPr>
          <w:bCs/>
          <w:b/>
        </w:rPr>
        <w:t xml:space="preserve">Define Phase:</w:t>
      </w:r>
      <w:r>
        <w:t xml:space="preserve"> Based on the insights gathered, problem statements were formulated. For instance, one key challenge identified was the need for faster loading times and simplified navigation for users accessing services via mobile devices in areas with variable internet connectivity across</w:t>
      </w:r>
      <w:r>
        <w:t xml:space="preserve"> </w:t>
      </w:r>
      <w:r>
        <w:rPr>
          <w:bCs/>
          <w:b/>
        </w:rPr>
        <w:t xml:space="preserve">Turkey Istanbul.</w:t>
      </w:r>
    </w:p>
    <w:p>
      <w:pPr>
        <w:pStyle w:val="BodyText"/>
      </w:pPr>
      <w:r>
        <w:rPr>
          <w:bCs/>
          <w:b/>
        </w:rPr>
        <w:t xml:space="preserve">Develop Phase:</w:t>
      </w:r>
      <w:r>
        <w:t xml:space="preserve"> This phase involved extensive wireframing and prototyping. As a</w:t>
      </w:r>
      <w:r>
        <w:t xml:space="preserve"> </w:t>
      </w:r>
      <w:r>
        <w:rPr>
          <w:bCs/>
          <w:b/>
        </w:rPr>
        <w:t xml:space="preserve">UX UI Designer,</w:t>
      </w:r>
      <w:r>
        <w:t xml:space="preserve"> I collaborated closely with the development team to ensure that visual designs were technically feasible. Special attention was paid to responsive design, ensuring that interfaces optimized beautifully on both desktop and mobile screens—a critical factor in the mobile-first market of</w:t>
      </w:r>
      <w:r>
        <w:t xml:space="preserve"> </w:t>
      </w:r>
      <w:r>
        <w:rPr>
          <w:bCs/>
          <w:b/>
        </w:rPr>
        <w:t xml:space="preserve">Turkey Istanbul.</w:t>
      </w:r>
    </w:p>
    <w:p>
      <w:pPr>
        <w:pStyle w:val="BodyText"/>
      </w:pPr>
      <w:r>
        <w:rPr>
          <w:bCs/>
          <w:b/>
        </w:rPr>
        <w:t xml:space="preserve">Deliver Phase:</w:t>
      </w:r>
      <w:r>
        <w:t xml:space="preserve"> Final designs were handed off with detailed style guides. Usability testing was conducted with local users to gather feedback, allowing for iterative improvements before final implementation.</w:t>
      </w:r>
    </w:p>
    <w:bookmarkEnd w:id="24"/>
    <w:bookmarkStart w:id="25" w:name="key-projects-and-contributions"/>
    <w:p>
      <w:pPr>
        <w:pStyle w:val="Heading2"/>
      </w:pPr>
      <w:r>
        <w:t xml:space="preserve">4. Key Projects and Contributions</w:t>
      </w:r>
    </w:p>
    <w:p>
      <w:pPr>
        <w:pStyle w:val="FirstParagraph"/>
      </w:pPr>
      <w:r>
        <w:t xml:space="preserve">Prominent among my tasks was the redesign of a local fintech application tailored for the youth demographic in</w:t>
      </w:r>
      <w:r>
        <w:t xml:space="preserve"> </w:t>
      </w:r>
      <w:r>
        <w:rPr>
          <w:bCs/>
          <w:b/>
        </w:rPr>
        <w:t xml:space="preserve">Turkey Istanbul.</w:t>
      </w:r>
      <w:r>
        <w:t xml:space="preserve"> The goal was to modernize the user interface while maintaining trust and security cues essential for financial transactions. By incorporating familiar visual metaphors and streamlined interaction patterns, we achieved a 20% increase in user engagement during pilot testing.</w:t>
      </w:r>
    </w:p>
    <w:p>
      <w:pPr>
        <w:pStyle w:val="BodyText"/>
      </w:pPr>
      <w:r>
        <w:t xml:space="preserve">Another significant project involved creating an onboarding flow for an e-learning platform. Recognizing the high mobile usage rates in</w:t>
      </w:r>
      <w:r>
        <w:t xml:space="preserve"> </w:t>
      </w:r>
      <w:r>
        <w:rPr>
          <w:bCs/>
          <w:b/>
        </w:rPr>
        <w:t xml:space="preserve">Turkey Istanbul,</w:t>
      </w:r>
      <w:r>
        <w:t xml:space="preserve"> the design focused heavily on gesture-based interactions and minimal text input, thereby reducing cognitive load for new users. This project highlighted the importance of adapting global UX standards to fit the local behavioral norms of</w:t>
      </w:r>
      <w:r>
        <w:t xml:space="preserve"> </w:t>
      </w:r>
      <w:r>
        <w:rPr>
          <w:bCs/>
          <w:b/>
        </w:rPr>
        <w:t xml:space="preserve">Turkey Istanbul.</w:t>
      </w:r>
    </w:p>
    <w:bookmarkEnd w:id="25"/>
    <w:bookmarkStart w:id="26" w:name="challenges-and-learnings"/>
    <w:p>
      <w:pPr>
        <w:pStyle w:val="Heading2"/>
      </w:pPr>
      <w:r>
        <w:t xml:space="preserve">5. Challenges and Learnings</w:t>
      </w:r>
    </w:p>
    <w:p>
      <w:pPr>
        <w:pStyle w:val="FirstParagraph"/>
      </w:pPr>
      <w:r>
        <w:t xml:space="preserve">Navigating the fast-paced environment of</w:t>
      </w:r>
      <w:r>
        <w:t xml:space="preserve"> </w:t>
      </w:r>
      <w:r>
        <w:rPr>
          <w:bCs/>
          <w:b/>
        </w:rPr>
        <w:t xml:space="preserve">Turkey Istanbul</w:t>
      </w:r>
      <w:r>
        <w:t xml:space="preserve"> presented several challenges. One major hurdle was balancing aesthetic creativity with strict functional requirements within tight deadlines typical of the local startup scene. Additionally, communicating design rationale to stakeholders required enhancing my ability to articulate how specific UX decisions directly impacted business metrics.</w:t>
      </w:r>
    </w:p>
    <w:p>
      <w:pPr>
        <w:pStyle w:val="BodyText"/>
      </w:pPr>
      <w:r>
        <w:t xml:space="preserve">As a</w:t>
      </w:r>
      <w:r>
        <w:t xml:space="preserve"> </w:t>
      </w:r>
      <w:r>
        <w:rPr>
          <w:bCs/>
          <w:b/>
        </w:rPr>
        <w:t xml:space="preserve">UX UI Designer,</w:t>
      </w:r>
      <w:r>
        <w:t xml:space="preserve"> I learned that empathy is not just about user empathy but also about stakeholder and team alignment. The vibrant, fast-moving culture of</w:t>
      </w:r>
      <w:r>
        <w:t xml:space="preserve"> </w:t>
      </w:r>
      <w:r>
        <w:rPr>
          <w:bCs/>
          <w:b/>
        </w:rPr>
        <w:t xml:space="preserve">Turkey Istanbul</w:t>
      </w:r>
      <w:r>
        <w:t xml:space="preserve"> taught me agility—how to pivot designs quickly based on real-time feedback without compromising quality.</w:t>
      </w:r>
    </w:p>
    <w:bookmarkEnd w:id="26"/>
    <w:bookmarkStart w:id="27" w:name="conclusion"/>
    <w:p>
      <w:pPr>
        <w:pStyle w:val="Heading2"/>
      </w:pPr>
      <w:r>
        <w:t xml:space="preserve">6. Conclusion</w:t>
      </w:r>
    </w:p>
    <w:p>
      <w:pPr>
        <w:pStyle w:val="FirstParagraph"/>
      </w:pPr>
      <w:r>
        <w:t xml:space="preserve">This internship has been an invaluable experience in shaping my professional identity as a</w:t>
      </w:r>
      <w:r>
        <w:t xml:space="preserve"> </w:t>
      </w:r>
      <w:r>
        <w:rPr>
          <w:bCs/>
          <w:b/>
        </w:rPr>
        <w:t xml:space="preserve">UX UI Designer.</w:t>
      </w:r>
      <w:r>
        <w:t xml:space="preserve"> By immersing myself in the digital ecosystem of</w:t>
      </w:r>
      <w:r>
        <w:t xml:space="preserve"> </w:t>
      </w:r>
      <w:r>
        <w:rPr>
          <w:bCs/>
          <w:b/>
        </w:rPr>
        <w:t xml:space="preserve">Turkey Istanbul,</w:t>
      </w:r>
      <w:r>
        <w:t xml:space="preserve"> I have gained profound insights into user-centric design, technical implementation, and cross-cultural communication. The unique market dynamics of</w:t>
      </w:r>
      <w:r>
        <w:t xml:space="preserve"> </w:t>
      </w:r>
      <w:r>
        <w:rPr>
          <w:bCs/>
          <w:b/>
        </w:rPr>
        <w:t xml:space="preserve">Turkey Istanbul</w:t>
      </w:r>
      <w:r>
        <w:t xml:space="preserve"> have challenged me to think critically about accessibility, localization, and innovation.</w:t>
      </w:r>
    </w:p>
    <w:p>
      <w:pPr>
        <w:pStyle w:val="BodyText"/>
      </w:pPr>
      <w:r>
        <w:t xml:space="preserve">I am confident that the skills acquired during this</w:t>
      </w:r>
      <w:r>
        <w:t xml:space="preserve"> </w:t>
      </w:r>
      <w:r>
        <w:rPr>
          <w:bCs/>
          <w:b/>
        </w:rPr>
        <w:t xml:space="preserve">Internship Report</w:t>
      </w:r>
      <w:r>
        <w:t xml:space="preserve"> period will serve as a strong foundation for my future career. The experience in</w:t>
      </w:r>
      <w:r>
        <w:t xml:space="preserve"> </w:t>
      </w:r>
      <w:r>
        <w:rPr>
          <w:bCs/>
          <w:b/>
        </w:rPr>
        <w:t xml:space="preserve">Turkey Istanbul</w:t>
      </w:r>
      <w:r>
        <w:t xml:space="preserve"> has not only honed my technical abilities but also broadened my perspective on how design can drive meaningful change in diverse urban environments.</w:t>
      </w:r>
    </w:p>
    <w:p>
      <w:pPr>
        <w:pStyle w:val="BodyText"/>
      </w:pPr>
      <w:r>
        <w:rPr>
          <w:bCs/>
          <w:b/>
        </w:rPr>
        <w:t xml:space="preserve">Intern Name:</w:t>
      </w:r>
    </w:p>
    <w:p>
      <w:pPr>
        <w:pStyle w:val="BodyText"/>
      </w:pPr>
      <w:r>
        <w:br/>
      </w:r>
      <w:r>
        <w:br/>
      </w:r>
      <w:r>
        <w:t xml:space="preserve">__________________________</w:t>
      </w:r>
      <w:r>
        <w:br/>
      </w:r>
      <w:r>
        <w:t xml:space="preserve">(Signature)</w:t>
      </w:r>
    </w:p>
    <w:p>
      <w:pPr>
        <w:pStyle w:val="BodyText"/>
      </w:pPr>
      <w:r>
        <w:t xml:space="preserve">    </w:t>
      </w:r>
    </w:p>
    <w:p>
      <w:pPr>
        <w:pStyle w:val="BodyText"/>
      </w:pPr>
      <w:r>
        <w:t xml:space="preserve"> </w:t>
      </w:r>
    </w:p>
    <w:p>
      <w:pPr>
        <w:pStyle w:val="BodyText"/>
      </w:pPr>
      <w:r>
        <w:rPr>
          <w:bCs/>
          <w:b/>
        </w:rPr>
        <w:t xml:space="preserve">Date:</w:t>
      </w:r>
    </w:p>
    <w:p>
      <w:pPr>
        <w:pStyle w:val="BodyText"/>
      </w:pPr>
      <w:r>
        <w:br/>
      </w:r>
      <w:r>
        <w:br/>
      </w:r>
      <w:r>
        <w:t xml:space="preserve">__________________________</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Turkey Istanbul</dc:title>
  <dc:creator/>
  <dc:language>en</dc:language>
  <cp:keywords/>
  <dcterms:created xsi:type="dcterms:W3CDTF">2026-07-29T06:16:06Z</dcterms:created>
  <dcterms:modified xsi:type="dcterms:W3CDTF">2026-07-29T06:16:06Z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