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UX/UI</w:t>
      </w:r>
      <w:r>
        <w:t xml:space="preserve"> </w:t>
      </w:r>
      <w:r>
        <w:t xml:space="preserve">Designer</w:t>
      </w:r>
      <w:r>
        <w:t xml:space="preserve"> </w:t>
      </w:r>
      <w:r>
        <w:t xml:space="preserve">in</w:t>
      </w:r>
      <w:r>
        <w:t xml:space="preserve"> </w:t>
      </w:r>
      <w:r>
        <w:t xml:space="preserve">Venezuela</w:t>
      </w:r>
      <w:r>
        <w:t xml:space="preserve"> </w:t>
      </w:r>
      <w:r>
        <w:t xml:space="preserve">Caracas</w:t>
      </w:r>
    </w:p>
    <w:bookmarkStart w:id="32" w:name="internship-report"/>
    <w:p>
      <w:pPr>
        <w:pStyle w:val="Heading1"/>
      </w:pPr>
      <w:r>
        <w:t xml:space="preserve">Internship Report</w:t>
      </w:r>
    </w:p>
    <w:p>
      <w:pPr>
        <w:pStyle w:val="FirstParagraph"/>
      </w:pPr>
      <w:r>
        <w:rPr>
          <w:bCs/>
          <w:b/>
        </w:rPr>
        <w:t xml:space="preserve">Date:</w:t>
      </w:r>
      <w:r>
        <w:t xml:space="preserve"> </w:t>
      </w:r>
      <w:r>
        <w:t xml:space="preserve">October 24, 2023</w:t>
      </w:r>
      <w:r>
        <w:br/>
      </w:r>
      <w:r>
        <w:rPr>
          <w:bCs/>
          <w:b/>
        </w:rPr>
        <w:t xml:space="preserve">Name of Intern:</w:t>
      </w:r>
      <w:r>
        <w:t xml:space="preserve"> </w:t>
      </w:r>
      <w:r>
        <w:t xml:space="preserve">[Your Name]</w:t>
      </w:r>
      <w:r>
        <w:br/>
      </w:r>
      <w:r>
        <w:rPr>
          <w:bCs/>
          <w:b/>
        </w:rPr>
        <w:t xml:space="preserve">Institution/Educational Center:</w:t>
      </w:r>
      <w:r>
        <w:t xml:space="preserve"> </w:t>
      </w:r>
      <w:r>
        <w:t xml:space="preserve">[University Name]</w:t>
      </w:r>
      <w:r>
        <w:br/>
      </w:r>
      <w:r>
        <w:rPr>
          <w:bCs/>
          <w:b/>
        </w:rPr>
        <w:t xml:space="preserve">Host Organization Location:</w:t>
      </w:r>
      <w:r>
        <w:t xml:space="preserve"> </w:t>
      </w:r>
      <w:r>
        <w:t xml:space="preserve">Venezuela Caracas</w:t>
      </w:r>
    </w:p>
    <w:bookmarkStart w:id="20" w:name="executive-summary"/>
    <w:p>
      <w:pPr>
        <w:pStyle w:val="Heading2"/>
      </w:pPr>
      <w:r>
        <w:t xml:space="preserve">Executive Summary</w:t>
      </w:r>
    </w:p>
    <w:p>
      <w:pPr>
        <w:pStyle w:val="FirstParagraph"/>
      </w:pPr>
      <w:r>
        <w:t xml:space="preserve">This document serves as the comprehensive final report for my professional internship conducted in the dynamic and challenging digital landscape of</w:t>
      </w:r>
      <w:r>
        <w:t xml:space="preserve"> </w:t>
      </w:r>
      <w:r>
        <w:rPr>
          <w:bCs/>
          <w:b/>
        </w:rPr>
        <w:t xml:space="preserve">Venezuela Caracas</w:t>
      </w:r>
      <w:r>
        <w:t xml:space="preserve">. The primary objective of this period was to apply theoretical knowledge gained during academic studies to real-world scenarios as a junior UX/UI Designer. This report details the methodologies employed, challenges encountered within the local context, technical achievements, and strategic insights gained regarding user experience in emerging markets.</w:t>
      </w:r>
    </w:p>
    <w:bookmarkEnd w:id="20"/>
    <w:bookmarkStart w:id="21" w:name="introduction"/>
    <w:p>
      <w:pPr>
        <w:pStyle w:val="Heading2"/>
      </w:pPr>
      <w:r>
        <w:t xml:space="preserve">1. Introduction</w:t>
      </w:r>
    </w:p>
    <w:p>
      <w:pPr>
        <w:pStyle w:val="FirstParagraph"/>
      </w:pPr>
      <w:r>
        <w:t xml:space="preserve">The role of a</w:t>
      </w:r>
      <w:r>
        <w:t xml:space="preserve"> </w:t>
      </w:r>
      <w:r>
        <w:rPr>
          <w:bCs/>
          <w:b/>
        </w:rPr>
        <w:t xml:space="preserve">UX UI Designer</w:t>
      </w:r>
      <w:r>
        <w:t xml:space="preserve"> </w:t>
      </w:r>
      <w:r>
        <w:t xml:space="preserve">has evolved significantly in recent years, becoming a cornerstone for digital product success. However, executing this role within</w:t>
      </w:r>
      <w:r>
        <w:t xml:space="preserve"> </w:t>
      </w:r>
      <w:r>
        <w:rPr>
          <w:bCs/>
          <w:b/>
        </w:rPr>
        <w:t xml:space="preserve">Venezuela Caracas</w:t>
      </w:r>
      <w:r>
        <w:t xml:space="preserve"> </w:t>
      </w:r>
      <w:r>
        <w:t xml:space="preserve">presents unique variables that differ substantially from standard Western markets. This internship was undertaken to bridge the gap between academic theory and practical application, specifically focusing on how design principles must be adapted to local infrastructural constraints and cultural user behaviors.</w:t>
      </w:r>
      <w:r>
        <w:t xml:space="preserve"> </w:t>
      </w:r>
      <w:r>
        <w:t xml:space="preserve">The host organization, a mid-sized fintech startup based in the heart of Caracas, aimed to revolutionize local payment systems through mobile applications. My role was integral in redesigning their primary customer interface to improve retention rates and accessibility.</w:t>
      </w:r>
    </w:p>
    <w:bookmarkEnd w:id="21"/>
    <w:bookmarkStart w:id="24" w:name="X605412337bef93432719305163cb335bbec970d"/>
    <w:p>
      <w:pPr>
        <w:pStyle w:val="Heading2"/>
      </w:pPr>
      <w:r>
        <w:t xml:space="preserve">2. Contextual Analysis: The Environment of Venezuela Caracas</w:t>
      </w:r>
    </w:p>
    <w:p>
      <w:pPr>
        <w:pStyle w:val="FirstParagraph"/>
      </w:pPr>
      <w:r>
        <w:t xml:space="preserve">Understanding the local environment was crucial for effective design decision-making. Designing for an audience in</w:t>
      </w:r>
      <w:r>
        <w:t xml:space="preserve"> </w:t>
      </w:r>
      <w:r>
        <w:rPr>
          <w:bCs/>
          <w:b/>
        </w:rPr>
        <w:t xml:space="preserve">Venezuela Caracas</w:t>
      </w:r>
      <w:r>
        <w:t xml:space="preserve"> </w:t>
      </w:r>
      <w:r>
        <w:t xml:space="preserve">requires a deep understanding of specific pain points that are often overlooked in global design standards.</w:t>
      </w:r>
    </w:p>
    <w:bookmarkStart w:id="22" w:name="infrastructural-constraints"/>
    <w:p>
      <w:pPr>
        <w:pStyle w:val="Heading3"/>
      </w:pPr>
      <w:r>
        <w:t xml:space="preserve">2.1 Infrastructural Constraints</w:t>
      </w:r>
    </w:p>
    <w:p>
      <w:pPr>
        <w:pStyle w:val="FirstParagraph"/>
      </w:pPr>
      <w:r>
        <w:t xml:space="preserve">A significant portion of the population in Caracas experiences intermittent internet connectivity and utilizes older hardware devices with limited storage capabilities. As a</w:t>
      </w:r>
      <w:r>
        <w:t xml:space="preserve"> </w:t>
      </w:r>
      <w:r>
        <w:rPr>
          <w:bCs/>
          <w:b/>
        </w:rPr>
        <w:t xml:space="preserve">UX UI Designer</w:t>
      </w:r>
      <w:r>
        <w:t xml:space="preserve">, it was imperative to prioritize "low-bandwidth" design strategies. This meant creating lightweight assets, optimizing image compression without sacrificing visual quality, and ensuring the application functioned seamlessly even on 3G networks common in various parts of the city.</w:t>
      </w:r>
    </w:p>
    <w:bookmarkEnd w:id="22"/>
    <w:bookmarkStart w:id="23" w:name="user-behavior-and-trust"/>
    <w:p>
      <w:pPr>
        <w:pStyle w:val="Heading3"/>
      </w:pPr>
      <w:r>
        <w:t xml:space="preserve">2.2 User Behavior and Trust</w:t>
      </w:r>
    </w:p>
    <w:p>
      <w:pPr>
        <w:pStyle w:val="FirstParagraph"/>
      </w:pPr>
      <w:r>
        <w:t xml:space="preserve">Digital literacy varies across demographics in Caracas. Furthermore, trust in digital financial instruments has been historically fragile due to economic volatility. Therefore, the user interface had to be not only aesthetically pleasing but also transparent and reassuring. The design language utilized calming colors and clear error messages to reduce user anxiety during transactions.</w:t>
      </w:r>
    </w:p>
    <w:bookmarkEnd w:id="23"/>
    <w:bookmarkEnd w:id="24"/>
    <w:bookmarkStart w:id="28" w:name="methodologies-and-process"/>
    <w:p>
      <w:pPr>
        <w:pStyle w:val="Heading2"/>
      </w:pPr>
      <w:r>
        <w:t xml:space="preserve">3. Methodologies and Process</w:t>
      </w:r>
    </w:p>
    <w:p>
      <w:pPr>
        <w:pStyle w:val="FirstParagraph"/>
      </w:pPr>
      <w:r>
        <w:t xml:space="preserve">During this internship, I adhered to the Double Diamond Design Process, adapted for rapid iteration cycles typical of startups in</w:t>
      </w:r>
      <w:r>
        <w:t xml:space="preserve"> </w:t>
      </w:r>
      <w:r>
        <w:rPr>
          <w:bCs/>
          <w:b/>
        </w:rPr>
        <w:t xml:space="preserve">Venezuela Caracas</w:t>
      </w:r>
      <w:r>
        <w:t xml:space="preserve">.</w:t>
      </w:r>
    </w:p>
    <w:bookmarkStart w:id="25" w:name="discover-and-define"/>
    <w:p>
      <w:pPr>
        <w:pStyle w:val="Heading3"/>
      </w:pPr>
      <w:r>
        <w:t xml:space="preserve">3.1 Discover and Define</w:t>
      </w:r>
    </w:p>
    <w:p>
      <w:pPr>
        <w:pStyle w:val="FirstParagraph"/>
      </w:pPr>
      <w:r>
        <w:t xml:space="preserve">The initial phase involved extensive user research conducted locally. I performed contextual inquiries with users in public spaces such as shopping malls and universities in downtown Caracas. This qualitative data revealed that users prioritized speed and transaction clarity over complex features. We defined core personas based on these local insights, moving away from generic global archetypes to specific Venezuelan user profiles.</w:t>
      </w:r>
    </w:p>
    <w:bookmarkEnd w:id="25"/>
    <w:bookmarkStart w:id="26" w:name="develop"/>
    <w:p>
      <w:pPr>
        <w:pStyle w:val="Heading3"/>
      </w:pPr>
      <w:r>
        <w:t xml:space="preserve">3.2 Develop</w:t>
      </w:r>
    </w:p>
    <w:p>
      <w:pPr>
        <w:pStyle w:val="FirstParagraph"/>
      </w:pPr>
      <w:r>
        <w:t xml:space="preserve">In the development phase, I utilized Figma for interface design and prototyping. As a</w:t>
      </w:r>
      <w:r>
        <w:t xml:space="preserve"> </w:t>
      </w:r>
      <w:r>
        <w:rPr>
          <w:bCs/>
          <w:b/>
        </w:rPr>
        <w:t xml:space="preserve">UX UI Designer</w:t>
      </w:r>
      <w:r>
        <w:t xml:space="preserve">, my focus was on creating component-based systems that allowed for rapid updates. We implemented dark mode by default, recognizing that many users in Caracas use their devices outdoors or in environments with poor lighting control, making high-contrast themes more readable and battery-efficient.</w:t>
      </w:r>
    </w:p>
    <w:bookmarkEnd w:id="26"/>
    <w:bookmarkStart w:id="27" w:name="deliver"/>
    <w:p>
      <w:pPr>
        <w:pStyle w:val="Heading3"/>
      </w:pPr>
      <w:r>
        <w:t xml:space="preserve">3.3 Deliver</w:t>
      </w:r>
    </w:p>
    <w:p>
      <w:pPr>
        <w:pStyle w:val="FirstParagraph"/>
      </w:pPr>
      <w:r>
        <w:t xml:space="preserve">The final deliverables included a fully responsive web application and an Android-first mobile interface. We prioritized Android because iOS market share is significantly lower in this demographic due to cost barriers, a critical consideration for any digital product launched in Venezuela Caracas.</w:t>
      </w:r>
    </w:p>
    <w:bookmarkEnd w:id="27"/>
    <w:bookmarkEnd w:id="28"/>
    <w:bookmarkStart w:id="29" w:name="key-challenges-and-solutions"/>
    <w:p>
      <w:pPr>
        <w:pStyle w:val="Heading2"/>
      </w:pPr>
      <w:r>
        <w:t xml:space="preserve">4. Key Challenges and Solutions</w:t>
      </w:r>
    </w:p>
    <w:p>
      <w:pPr>
        <w:pStyle w:val="FirstParagraph"/>
      </w:pPr>
      <w:r>
        <w:t xml:space="preserve">The internship was not without its hurdles. Navigating the design process within the technological infrastructure of</w:t>
      </w:r>
      <w:r>
        <w:t xml:space="preserve"> </w:t>
      </w:r>
      <w:r>
        <w:rPr>
          <w:bCs/>
          <w:b/>
        </w:rPr>
        <w:t xml:space="preserve">Venezuela Caracas</w:t>
      </w:r>
      <w:r>
        <w:t xml:space="preserve"> </w:t>
      </w:r>
      <w:r>
        <w:t xml:space="preserve">required innovative problem-solving.</w:t>
      </w:r>
    </w:p>
    <w:p>
      <w:pPr>
        <w:numPr>
          <w:ilvl w:val="0"/>
          <w:numId w:val="1001"/>
        </w:numPr>
        <w:pStyle w:val="Compact"/>
      </w:pPr>
      <w:r>
        <w:rPr>
          <w:bCs/>
          <w:b/>
        </w:rPr>
        <w:t xml:space="preserve">Data Connectivity Issues:</w:t>
      </w:r>
      <w:r>
        <w:t xml:space="preserve"> </w:t>
      </w:r>
      <w:r>
        <w:t xml:space="preserve">During remote user testing, many participants lost connection. We solved this by developing an offline-first prototype that allowed users to complete flows locally and sync when connectivity was restored.</w:t>
      </w:r>
    </w:p>
    <w:p>
      <w:pPr>
        <w:numPr>
          <w:ilvl w:val="0"/>
          <w:numId w:val="1001"/>
        </w:numPr>
        <w:pStyle w:val="Compact"/>
      </w:pPr>
      <w:r>
        <w:rPr>
          <w:bCs/>
          <w:b/>
        </w:rPr>
        <w:t xml:space="preserve">Cultural Nuances:</w:t>
      </w:r>
      <w:r>
        <w:t xml:space="preserve"> </w:t>
      </w:r>
      <w:r>
        <w:t xml:space="preserve">Initial designs used Western metaphors for navigation (e.g., hamburger menus) which were confusing for older demographics in Caracas. We simplified the navigation bar to use explicit labels, improving discoverability.</w:t>
      </w:r>
    </w:p>
    <w:p>
      <w:pPr>
        <w:numPr>
          <w:ilvl w:val="0"/>
          <w:numId w:val="1001"/>
        </w:numPr>
        <w:pStyle w:val="Compact"/>
      </w:pPr>
      <w:r>
        <w:rPr>
          <w:bCs/>
          <w:b/>
        </w:rPr>
        <w:t xml:space="preserve">Economic Sensitivity:</w:t>
      </w:r>
      <w:r>
        <w:t xml:space="preserve"> </w:t>
      </w:r>
      <w:r>
        <w:t xml:space="preserve">Users were highly sensitive to transaction fees displayed. I redesigned the cost calculation interface to be upfront and transparent, reducing cart abandonment rates by 15%.</w:t>
      </w:r>
    </w:p>
    <w:bookmarkEnd w:id="29"/>
    <w:bookmarkStart w:id="30" w:name="professional-development"/>
    <w:p>
      <w:pPr>
        <w:pStyle w:val="Heading2"/>
      </w:pPr>
      <w:r>
        <w:t xml:space="preserve">5. Professional Development</w:t>
      </w:r>
    </w:p>
    <w:p>
      <w:pPr>
        <w:pStyle w:val="FirstParagraph"/>
      </w:pPr>
      <w:r>
        <w:t xml:space="preserve">Working as a</w:t>
      </w:r>
      <w:r>
        <w:t xml:space="preserve"> </w:t>
      </w:r>
      <w:r>
        <w:rPr>
          <w:bCs/>
          <w:b/>
        </w:rPr>
        <w:t xml:space="preserve">UX UI Designer</w:t>
      </w:r>
      <w:r>
        <w:t xml:space="preserve"> </w:t>
      </w:r>
      <w:r>
        <w:t xml:space="preserve">in this environment fostered resilience and adaptability. I gained proficiency in:</w:t>
      </w:r>
    </w:p>
    <w:p>
      <w:pPr>
        <w:numPr>
          <w:ilvl w:val="0"/>
          <w:numId w:val="1002"/>
        </w:numPr>
        <w:pStyle w:val="Compact"/>
      </w:pPr>
      <w:r>
        <w:rPr>
          <w:bCs/>
          <w:b/>
        </w:rPr>
        <w:t xml:space="preserve">Affordance Analysis:</w:t>
      </w:r>
      <w:r>
        <w:t xml:space="preserve"> </w:t>
      </w:r>
      <w:r>
        <w:t xml:space="preserve">Learning to design for low-literacy users through intuitive iconography.</w:t>
      </w:r>
    </w:p>
    <w:p>
      <w:pPr>
        <w:numPr>
          <w:ilvl w:val="0"/>
          <w:numId w:val="1002"/>
        </w:numPr>
        <w:pStyle w:val="Compact"/>
      </w:pPr>
      <w:r>
        <w:rPr>
          <w:bCs/>
          <w:b/>
        </w:rPr>
        <w:t xml:space="preserve">Rapid Prototyping:</w:t>
      </w:r>
      <w:r>
        <w:t xml:space="preserve"> </w:t>
      </w:r>
      <w:r>
        <w:t xml:space="preserve">Accelerating design cycles to match the fast-paced startup culture of Caracas.</w:t>
      </w:r>
    </w:p>
    <w:p>
      <w:pPr>
        <w:numPr>
          <w:ilvl w:val="0"/>
          <w:numId w:val="1002"/>
        </w:numPr>
        <w:pStyle w:val="Compact"/>
      </w:pPr>
      <w:r>
        <w:rPr>
          <w:bCs/>
          <w:b/>
        </w:rPr>
        <w:t xml:space="preserve">Data-Driven Design:</w:t>
      </w:r>
      <w:r>
        <w:t xml:space="preserve"> </w:t>
      </w:r>
      <w:r>
        <w:t xml:space="preserve">Utilizing analytics tools that function well with limited data connections to track user behavior effectively.</w:t>
      </w:r>
    </w:p>
    <w:bookmarkEnd w:id="30"/>
    <w:bookmarkStart w:id="31" w:name="conclusion"/>
    <w:p>
      <w:pPr>
        <w:pStyle w:val="Heading2"/>
      </w:pPr>
      <w:r>
        <w:t xml:space="preserve">6. Conclusion</w:t>
      </w:r>
    </w:p>
    <w:p>
      <w:pPr>
        <w:pStyle w:val="FirstParagraph"/>
      </w:pPr>
      <w:r>
        <w:t xml:space="preserve">This internship has been a transformative experience, providing invaluable insights into the intersection of design, technology, and socio-economic realities in</w:t>
      </w:r>
      <w:r>
        <w:t xml:space="preserve"> </w:t>
      </w:r>
      <w:r>
        <w:rPr>
          <w:bCs/>
          <w:b/>
        </w:rPr>
        <w:t xml:space="preserve">Venezuela Caracas</w:t>
      </w:r>
      <w:r>
        <w:t xml:space="preserve">. It has demonstrated that good UX/UI design is not merely about aesthetics; it is about accessibility, empathy, and contextual relevance.</w:t>
      </w:r>
      <w:r>
        <w:t xml:space="preserve"> </w:t>
      </w:r>
      <w:r>
        <w:t xml:space="preserve">By tailoring digital solutions to the specific needs of users in Venezuela Caracas—considering their hardware limitations, connectivity issues, and cultural contexts—I have contributed to a more inclusive digital ecosystem. The skills acquired during this period have prepared me to tackle complex design challenges globally, with a heightened awareness of diversity in user needs. I am confident that the strategies developed here will continue to influence my professional approach as a</w:t>
      </w:r>
      <w:r>
        <w:t xml:space="preserve"> </w:t>
      </w:r>
      <w:r>
        <w:rPr>
          <w:bCs/>
          <w:b/>
        </w:rPr>
        <w:t xml:space="preserve">UX UI Designer</w:t>
      </w:r>
      <w:r>
        <w:t xml:space="preserve">, advocating for designs that are robust, empathetic, and universally accessible.</w:t>
      </w:r>
    </w:p>
    <w:p>
      <w:pPr>
        <w:pStyle w:val="BodyText"/>
      </w:pPr>
      <w:r>
        <w:rPr>
          <w:iCs/>
          <w:i/>
        </w:rPr>
        <w:t xml:space="preserve">Submitted by:</w:t>
      </w:r>
      <w:r>
        <w:br/>
      </w:r>
      <w:r>
        <w:t xml:space="preserve">[Your Name]</w:t>
      </w:r>
      <w:r>
        <w:br/>
      </w:r>
      <w:r>
        <w:t xml:space="preserve">UX UI Design Intern</w:t>
      </w:r>
      <w:r>
        <w:br/>
      </w:r>
      <w:r>
        <w:t xml:space="preserve">Caracas, Venezuela</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UX/UI Designer in Venezuela Caracas</dc:title>
  <dc:creator/>
  <dc:language>en</dc:language>
  <cp:keywords/>
  <dcterms:created xsi:type="dcterms:W3CDTF">2026-07-29T16:19:29Z</dcterms:created>
  <dcterms:modified xsi:type="dcterms:W3CDTF">2026-07-29T16:19:29Z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