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Canada</w:t>
      </w:r>
      <w:r>
        <w:t xml:space="preserve"> </w:t>
      </w:r>
      <w:r>
        <w:t xml:space="preserve">Vancouver</w:t>
      </w:r>
    </w:p>
    <w:bookmarkStart w:id="29" w:name="veterinary-medicine-internship-report"/>
    <w:p>
      <w:pPr>
        <w:pStyle w:val="Heading1"/>
      </w:pPr>
      <w:r>
        <w:t xml:space="preserve">Veterinary Medicine Internship Report</w:t>
      </w:r>
    </w:p>
    <w:p>
      <w:pPr>
        <w:pStyle w:val="FirstParagraph"/>
      </w:pPr>
      <w:r>
        <w:t xml:space="preserve">A Comprehensive Analysis of Clinical Practice and Public Health Engagement in Canada Vancouver</w:t>
      </w:r>
    </w:p>
    <w:bookmarkStart w:id="20" w:name="i.-executive-summary-and-introduction"/>
    <w:p>
      <w:pPr>
        <w:pStyle w:val="Heading2"/>
      </w:pPr>
      <w:r>
        <w:t xml:space="preserve">I. Executive Summary and Introduction</w:t>
      </w:r>
    </w:p>
    <w:p>
      <w:pPr>
        <w:pStyle w:val="FirstParagraph"/>
      </w:pPr>
      <w:r>
        <w:t xml:space="preserve">This report details the comprehensive experiences, observations, and clinical skills acquired during my recent internship as a Veterinarian within the dynamic healthcare landscape of Canada Vancouver. The primary objective of this internship was to bridge the gap between theoretical veterinary science and practical clinical application, specifically within a metropolitan environment that presents unique challenges regarding animal health, public safety, and regulatory compliance. By focusing on the specific context of Canada Vancouver, this document highlights how urban density, diverse pet ownership demographics, and strict environmental regulations shape modern veterinary practice.</w:t>
      </w:r>
    </w:p>
    <w:p>
      <w:pPr>
        <w:pStyle w:val="BodyText"/>
      </w:pPr>
      <w:r>
        <w:t xml:space="preserve">The internship was conducted at a leading multi-specialty animal hospital located in the heart of Vancouver. This institution serves as a critical hub for small animal medicine, emergency care, and public health surveillance. The experience provided an invaluable opportunity to observe the intersection of companion animal welfare and community health standards that are paramount in Canadian municipal governance.</w:t>
      </w:r>
    </w:p>
    <w:bookmarkEnd w:id="20"/>
    <w:bookmarkStart w:id="24" w:name="X3beef35a7a894cad9159ae45e60496b9f4380c7"/>
    <w:p>
      <w:pPr>
        <w:pStyle w:val="Heading2"/>
      </w:pPr>
      <w:r>
        <w:t xml:space="preserve">II. Clinical Rotations and Technical Skill Development</w:t>
      </w:r>
    </w:p>
    <w:p>
      <w:pPr>
        <w:pStyle w:val="FirstParagraph"/>
      </w:pPr>
      <w:r>
        <w:t xml:space="preserve">The core of the internship involved rotating through various departments within the clinic, each offering distinct insights into the broad scope of veterinary medicine. The following sections outline the key areas of technical development.</w:t>
      </w:r>
    </w:p>
    <w:bookmarkStart w:id="21" w:name="a.-small-animal-internal-medicine"/>
    <w:p>
      <w:pPr>
        <w:pStyle w:val="Heading3"/>
      </w:pPr>
      <w:r>
        <w:t xml:space="preserve">A. Small Animal Internal Medicine</w:t>
      </w:r>
    </w:p>
    <w:p>
      <w:pPr>
        <w:pStyle w:val="FirstParagraph"/>
      </w:pPr>
      <w:r>
        <w:t xml:space="preserve">In this rotation, I assisted licensed veterinarians in diagnosing and treating common conditions such as diabetes mellitus, renal insufficiency, and gastrointestinal disorders. A significant portion of this training focused on the interpretation of diagnostic imaging, including radiography and ultrasonography. Working within Canada Vancouver’s climate often presents specific challenges; for instance, respiratory issues are frequently exacerbated by seasonal allergies caused by the region’s dense cedar and pine flora. Understanding these local environmental triggers was crucial for accurate diagnosis and treatment planning.</w:t>
      </w:r>
    </w:p>
    <w:bookmarkEnd w:id="21"/>
    <w:bookmarkStart w:id="22" w:name="b.-surgical-assistance"/>
    <w:p>
      <w:pPr>
        <w:pStyle w:val="Heading3"/>
      </w:pPr>
      <w:r>
        <w:t xml:space="preserve">B. Surgical Assistance</w:t>
      </w:r>
    </w:p>
    <w:p>
      <w:pPr>
        <w:pStyle w:val="FirstParagraph"/>
      </w:pPr>
      <w:r>
        <w:t xml:space="preserve">Surgical exposure was limited to assisting roles under strict supervision, adhering to the highest standards of aseptic technique. I participated in routine soft tissue surgeries, including ovariohysterectomies and castrations, as well more complex orthopedic procedures such as tibial plateau leveling osteotomies (TPLO). The precision required in these procedures is paramount. Furthermore, observing the pain management protocols employed by the team highlighted the Canadian emphasis on animal welfare and post-operative quality of life.</w:t>
      </w:r>
    </w:p>
    <w:bookmarkEnd w:id="22"/>
    <w:bookmarkStart w:id="23" w:name="c.-emergency-and-critical-care"/>
    <w:p>
      <w:pPr>
        <w:pStyle w:val="Heading3"/>
      </w:pPr>
      <w:r>
        <w:t xml:space="preserve">C. Emergency and Critical Care</w:t>
      </w:r>
    </w:p>
    <w:p>
      <w:pPr>
        <w:pStyle w:val="FirstParagraph"/>
      </w:pPr>
      <w:r>
        <w:t xml:space="preserve">The emergency rotation provided a high-pressure environment where rapid decision-making was essential. I learned to triage patients effectively, managing cases ranging from gastrointestinal foreign bodies to traumatic injuries resulting from urban hazards like traffic accidents or interactions with local wildlife.</w:t>
      </w:r>
    </w:p>
    <w:bookmarkEnd w:id="23"/>
    <w:bookmarkEnd w:id="24"/>
    <w:bookmarkStart w:id="25" w:name="X22f0504105024cd3626d8a00e9759300d21ca84"/>
    <w:p>
      <w:pPr>
        <w:pStyle w:val="Heading2"/>
      </w:pPr>
      <w:r>
        <w:t xml:space="preserve">III. Public Health and Zoonotic Disease Management</w:t>
      </w:r>
    </w:p>
    <w:p>
      <w:pPr>
        <w:pStyle w:val="FirstParagraph"/>
      </w:pPr>
      <w:r>
        <w:t xml:space="preserve">A critical component of veterinary practice in Canada Vancouver is the prevention and management of zoonotic diseases. As a bridge between animal health and public human health, the veterinarian plays a vital role in community safety. During this internship, I gained extensive knowledge regarding rabies protocols, which are strictly enforced by local authorities in British Columbia.</w:t>
      </w:r>
    </w:p>
    <w:p>
      <w:pPr>
        <w:pStyle w:val="BodyText"/>
      </w:pPr>
      <w:r>
        <w:t xml:space="preserve">I assisted in the surveillance of vector-borne diseases such as Lyme disease and heartworm, which have seen varying prevalence rates due to climate shifts affecting tick populations. Education played a significant role here; I engaged with pet owners to educate them on preventive care, emphasizing that responsible ownership is not only beneficial for the animal but also protects public health resources.</w:t>
      </w:r>
    </w:p>
    <w:bookmarkEnd w:id="25"/>
    <w:bookmarkStart w:id="26" w:name="X8ddbcd25a32bc817fc396b54f56748d6a64051a"/>
    <w:p>
      <w:pPr>
        <w:pStyle w:val="Heading2"/>
      </w:pPr>
      <w:r>
        <w:t xml:space="preserve">IV. Cultural Competency and Client Communication</w:t>
      </w:r>
    </w:p>
    <w:p>
      <w:pPr>
        <w:pStyle w:val="FirstParagraph"/>
      </w:pPr>
      <w:r>
        <w:t xml:space="preserve">Vancouver is known for its multicultural population and high level of environmental consciousness. This diversity significantly impacts client communication styles. The internship required me to develop cultural competency, ensuring that I could communicate effectively with pet owners from various linguistic and cultural backgrounds.</w:t>
      </w:r>
    </w:p>
    <w:p>
      <w:pPr>
        <w:numPr>
          <w:ilvl w:val="0"/>
          <w:numId w:val="1001"/>
        </w:numPr>
        <w:pStyle w:val="Compact"/>
      </w:pPr>
      <w:r>
        <w:rPr>
          <w:bCs/>
          <w:b/>
        </w:rPr>
        <w:t xml:space="preserve">Economic Sensitivity:</w:t>
      </w:r>
      <w:r>
        <w:t xml:space="preserve"> </w:t>
      </w:r>
      <w:r>
        <w:t xml:space="preserve">Recognizing the varying economic statuses of clients in Canada Vancouver allowed for tailored treatment plans that balance medical necessity with financial feasibility.</w:t>
      </w:r>
    </w:p>
    <w:p>
      <w:pPr>
        <w:numPr>
          <w:ilvl w:val="0"/>
          <w:numId w:val="1001"/>
        </w:numPr>
        <w:pStyle w:val="Compact"/>
      </w:pPr>
      <w:r>
        <w:rPr>
          <w:bCs/>
          <w:b/>
        </w:rPr>
        <w:t xml:space="preserve">Ethical Considerations:</w:t>
      </w:r>
      <w:r>
        <w:t xml:space="preserve"> </w:t>
      </w:r>
      <w:r>
        <w:t xml:space="preserve">Discussions regarding euthanasia and end-of-life care were approached with extreme sensitivity, reflecting the deep emotional bond many Canadians have with their pets.</w:t>
      </w:r>
    </w:p>
    <w:p>
      <w:pPr>
        <w:numPr>
          <w:ilvl w:val="0"/>
          <w:numId w:val="1001"/>
        </w:numPr>
        <w:pStyle w:val="Compact"/>
      </w:pPr>
      <w:r>
        <w:rPr>
          <w:bCs/>
          <w:b/>
        </w:rPr>
        <w:t xml:space="preserve">Environmental Awareness:</w:t>
      </w:r>
      <w:r>
        <w:t xml:space="preserve"> </w:t>
      </w:r>
      <w:r>
        <w:t xml:space="preserve">Many clients in Vancouver are highly attuned to environmental issues. I learned to discuss sustainable practices in veterinary medicine, such as waste reduction and eco-friendly cleaning products, which resonated strongly with the local client base.</w:t>
      </w:r>
    </w:p>
    <w:bookmarkEnd w:id="26"/>
    <w:bookmarkStart w:id="27" w:name="Xbf96c98d3caaa7d2ed35cb8b8f3223f833796ec"/>
    <w:p>
      <w:pPr>
        <w:pStyle w:val="Heading2"/>
      </w:pPr>
      <w:r>
        <w:t xml:space="preserve">V. Regulatory Framework and Professional Ethics</w:t>
      </w:r>
    </w:p>
    <w:p>
      <w:pPr>
        <w:pStyle w:val="FirstParagraph"/>
      </w:pPr>
      <w:r>
        <w:t xml:space="preserve">The internship provided a thorough overview of the regulatory landscape governing veterinary medicine in Canada. Operating under the College of Veterinarians of British Columbia (CVBC), I learned about the legal and ethical responsibilities incumbent upon veterinary professionals.</w:t>
      </w:r>
    </w:p>
    <w:p>
      <w:pPr>
        <w:pStyle w:val="BodyText"/>
      </w:pPr>
      <w:r>
        <w:t xml:space="preserve">Key aspects included understanding the Veterinary Practice Act, confidentiality laws regarding client records, and mandatory reporting requirements for certain diseases. The emphasis on continuous professional development was also evident; veterinarians in Canada Vancouver are required to engage in ongoing education to maintain their licensure, ensuring that they remain at the forefront of medical advancements.</w:t>
      </w:r>
    </w:p>
    <w:bookmarkEnd w:id="27"/>
    <w:bookmarkStart w:id="28" w:name="vi.-conclusion-and-future-outlook"/>
    <w:p>
      <w:pPr>
        <w:pStyle w:val="Heading2"/>
      </w:pPr>
      <w:r>
        <w:t xml:space="preserve">VI. Conclusion and Future Outlook</w:t>
      </w:r>
    </w:p>
    <w:p>
      <w:pPr>
        <w:pStyle w:val="FirstParagraph"/>
      </w:pPr>
      <w:r>
        <w:t xml:space="preserve">In conclusion, my internship as a Veterinarian in Canada Vancouver has been an instrumental period of professional growth. It has equipped me with not only the technical skills necessary for clinical practice but also the soft skills required to navigate a diverse, environmentally conscious, and regulated healthcare environment.</w:t>
      </w:r>
    </w:p>
    <w:p>
      <w:pPr>
        <w:pStyle w:val="BodyText"/>
      </w:pPr>
      <w:r>
        <w:t xml:space="preserve">The unique challenges and opportunities presented by practicing in this specific geographic location have deepened my understanding of the holistic role veterinarians play in society. From managing complex internal medicine cases to engaging in public health initiatives, every aspect of this experience has reinforced my commitment to the veterinary profession.</w:t>
      </w:r>
    </w:p>
    <w:p>
      <w:pPr>
        <w:pStyle w:val="BodyText"/>
      </w:pPr>
      <w:r>
        <w:t xml:space="preserve">Looking forward, I intend to leverage these experiences to contribute effectively to the veterinary community. The insights gained regarding urban animal health, zoonotic disease prevention, and client-centered care will serve as a foundation for my future career in Canada Vancouver and beyond. This internship has not only validated my passion for veterinary medicine but has also prepared me to meet the high standards of care expected in one of Canada’s most vibrant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Canada Vancouver</dc:title>
  <dc:creator/>
  <dc:language>en</dc:language>
  <cp:keywords/>
  <dcterms:created xsi:type="dcterms:W3CDTF">2026-07-29T14:47:56Z</dcterms:created>
  <dcterms:modified xsi:type="dcterms:W3CDTF">2026-07-29T14:47:56Z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