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Medellín</w:t>
      </w:r>
    </w:p>
    <w:bookmarkStart w:id="31" w:name="final-internship-report"/>
    <w:p>
      <w:pPr>
        <w:pStyle w:val="Heading1"/>
      </w:pPr>
      <w:r>
        <w:t xml:space="preserve">Final Internship Report</w:t>
      </w:r>
    </w:p>
    <w:p>
      <w:pPr>
        <w:pStyle w:val="FirstParagraph"/>
      </w:pPr>
      <w:r>
        <w:rPr>
          <w:bCs/>
          <w:b/>
        </w:rPr>
        <w:t xml:space="preserve">Field of Study:</w:t>
      </w:r>
      <w:r>
        <w:t xml:space="preserve"> </w:t>
      </w:r>
      <w:r>
        <w:rPr>
          <w:bCs/>
          <w:b/>
        </w:rPr>
        <w:t xml:space="preserve">Location:</w:t>
      </w:r>
      <w:r>
        <w:t xml:space="preserve"> </w:t>
      </w:r>
      <w:r>
        <w:rPr>
          <w:bCs/>
          <w:b/>
        </w:rPr>
        <w:t xml:space="preserve">Date of Submission:</w:t>
      </w:r>
    </w:p>
    <w:p>
      <w:pPr>
        <w:pStyle w:val="SourceCode"/>
      </w:pPr>
      <w:r>
        <w:rPr>
          <w:rStyle w:val="VerbatimChar"/>
        </w:rPr>
        <w:t xml:space="preserve">Prepared by: [Student Name] | Student ID: [ID Number]</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vibrant and complex veterinary landscape of Colombia Medellín. The primary objective of this practical training was to bridge the gap between theoretical academic knowledge and real-world clinical application in a high-demand urban environment. Situated in one of Latin America’s most dynamic cities, Medellín offers a unique backdrop for veterinary studies, characterized by a rapidly growing pet ownership culture, significant biodiversity challenges, and distinct public health issues related to animal welfare. Over the course of three months at [Name of Clinic/Veterinary Hospital], I was able to engage deeply with the core principles of Veterinary Medicine while adapting to the specific socio-economic realities present in Colombia Medellín.</w:t>
      </w:r>
    </w:p>
    <w:bookmarkEnd w:id="20"/>
    <w:bookmarkStart w:id="21" w:name="introduction-and-context"/>
    <w:p>
      <w:pPr>
        <w:pStyle w:val="Heading2"/>
      </w:pPr>
      <w:r>
        <w:t xml:space="preserve">2. Introduction and Context</w:t>
      </w:r>
    </w:p>
    <w:p>
      <w:pPr>
        <w:pStyle w:val="FirstParagraph"/>
      </w:pPr>
      <w:r>
        <w:t xml:space="preserve">The decision to conduct my internship in Colombia Medellín was driven by the city's evolving status as a hub for veterinary innovation in South America. Unlike traditional rural veterinary settings, the urban context of Colombia Medellín presents a different set of challenges, including overcrowded living conditions that exacerbate zoonotic diseases and a strong cultural emphasis on companion animals. The region has seen an exponential increase in stray animal populations, necessitating robust community outreach programs alongside clinical practice.</w:t>
      </w:r>
    </w:p>
    <w:p>
      <w:pPr>
        <w:pStyle w:val="BodyText"/>
      </w:pPr>
      <w:r>
        <w:t xml:space="preserve">The internship was structured to provide exposure to general practice, emergency care, surgery assistance, and public health education. The hosting institution in Colombia Medellín is renowned for its commitment to evidence-based medicine and ethical animal treatment. This report aims to outline the specific tasks performed, the skills acquired, and the professional growth experienced during this transformative period.</w:t>
      </w:r>
    </w:p>
    <w:bookmarkEnd w:id="21"/>
    <w:bookmarkStart w:id="25" w:name="X21c8606cc4de7abeaccb36c38fb651fd6f77bbd"/>
    <w:p>
      <w:pPr>
        <w:pStyle w:val="Heading2"/>
      </w:pPr>
      <w:r>
        <w:t xml:space="preserve">3. Professional Activities and Responsibilities</w:t>
      </w:r>
    </w:p>
    <w:p>
      <w:pPr>
        <w:pStyle w:val="FirstParagraph"/>
      </w:pPr>
      <w:r>
        <w:t xml:space="preserve">The daily routine in a veterinary clinic located in Colombia Medellín is fast-paced. My responsibilities were divided into three main categories: clinical assistance, diagnostic analysis, and client communication.</w:t>
      </w:r>
    </w:p>
    <w:bookmarkStart w:id="22" w:name="clinical-assistance-and-surgery"/>
    <w:p>
      <w:pPr>
        <w:pStyle w:val="Heading3"/>
      </w:pPr>
      <w:r>
        <w:t xml:space="preserve">3.1 Clinical Assistance and Surgery</w:t>
      </w:r>
    </w:p>
    <w:p>
      <w:pPr>
        <w:pStyle w:val="FirstParagraph"/>
      </w:pPr>
      <w:r>
        <w:t xml:space="preserve">A significant portion of my time was spent assisting senior veterinarians during surgical procedures. In the bustling environment of Colombia Medellín, elective surgeries such as spaying and neutering are crucial for population control programs. I learned to maintain sterile fields, manage anesthesia protocols under supervision, and provide post-operative care. The high volume of cases in Colombia Medellín allowed me to observe a wide variety of pathologies, from trauma due to traffic accidents—a common occurrence in the city's steep terrain—to infectious diseases prevalent in dense urban neighborhoods.</w:t>
      </w:r>
    </w:p>
    <w:bookmarkEnd w:id="22"/>
    <w:bookmarkStart w:id="23" w:name="diagnostic-procedures"/>
    <w:p>
      <w:pPr>
        <w:pStyle w:val="Heading3"/>
      </w:pPr>
      <w:r>
        <w:t xml:space="preserve">3.2 Diagnostic Procedures</w:t>
      </w:r>
    </w:p>
    <w:p>
      <w:pPr>
        <w:pStyle w:val="FirstParagraph"/>
      </w:pPr>
      <w:r>
        <w:t xml:space="preserve">I actively participated in diagnostic workflows, including blood sampling, urinalysis, and radiography. Working with state-of-the-art equipment available at the clinic in Colombia Medellín enhanced my technical proficiency. One particular challenge was interpreting results for conditions like Leishmaniasis and Dengue-related symptoms in animals, which are endemic to the warm climate of this region. This experience underscored the importance of integrating local epidemiological data into diagnostic reasoning.</w:t>
      </w:r>
    </w:p>
    <w:bookmarkEnd w:id="23"/>
    <w:bookmarkStart w:id="24" w:name="client-relations-and-education"/>
    <w:p>
      <w:pPr>
        <w:pStyle w:val="Heading3"/>
      </w:pPr>
      <w:r>
        <w:t xml:space="preserve">3.3 Client Relations and Education</w:t>
      </w:r>
    </w:p>
    <w:p>
      <w:pPr>
        <w:pStyle w:val="FirstParagraph"/>
      </w:pPr>
      <w:r>
        <w:t xml:space="preserve">Veterinary Medicine is not solely about treating animals; it also involves educating owners. In Colombia Medellín, there is a diverse socioeconomic spectrum among pet owners. I learned to tailor my communication style depending on the client's background, ensuring they understood preventive care measures regardless of their financial constraints. This aspect of the internship was particularly rewarding, as it highlighted the role of veterinarians as public health educators in developing regions.</w:t>
      </w:r>
    </w:p>
    <w:bookmarkEnd w:id="24"/>
    <w:bookmarkEnd w:id="25"/>
    <w:bookmarkStart w:id="26" w:name="key-challenges-and-adaptations"/>
    <w:p>
      <w:pPr>
        <w:pStyle w:val="Heading2"/>
      </w:pPr>
      <w:r>
        <w:t xml:space="preserve">4. Key Challenges and Adaptations</w:t>
      </w:r>
    </w:p>
    <w:p>
      <w:pPr>
        <w:pStyle w:val="FirstParagraph"/>
      </w:pPr>
      <w:r>
        <w:t xml:space="preserve">The internship in Colombia Medellín was not without its difficulties. One of the primary challenges was the language barrier, although my proficiency in Spanish allowed for effective communication with staff and clients. However, understanding local idioms and medical terminology specific to the region required continuous learning.</w:t>
      </w:r>
    </w:p>
    <w:p>
      <w:pPr>
        <w:pStyle w:val="BodyText"/>
      </w:pPr>
      <w:r>
        <w:t xml:space="preserve">Another significant challenge was resource management. In many parts of Colombia Medellín, especially in lower-income areas visited during outreach programs, access to advanced diagnostic tools is limited. This forced us to rely heavily on clinical examination skills and basic laboratory tests. Learning to make accurate diagnoses with limited resources proved to be an invaluable skill that has shaped my approach to veterinary practice.</w:t>
      </w:r>
    </w:p>
    <w:bookmarkEnd w:id="26"/>
    <w:bookmarkStart w:id="27" w:name="cultural-and-ethical-considerations"/>
    <w:p>
      <w:pPr>
        <w:pStyle w:val="Heading2"/>
      </w:pPr>
      <w:r>
        <w:t xml:space="preserve">5. Cultural and Ethical Considerations</w:t>
      </w:r>
    </w:p>
    <w:p>
      <w:pPr>
        <w:pStyle w:val="FirstParagraph"/>
      </w:pPr>
      <w:r>
        <w:t xml:space="preserve">The cultural context of Colombia Medellín deeply influenced the internship experience. The Colombian culture places a high value on family, which often extends to pets as beloved family members. This emotional attachment requires veterinarians to possess strong empathy and communication skills when delivering difficult news or discussing end-of-life care.</w:t>
      </w:r>
    </w:p>
    <w:p>
      <w:pPr>
        <w:pStyle w:val="BodyText"/>
      </w:pPr>
      <w:r>
        <w:t xml:space="preserve">Furthermore, ethical considerations regarding animal welfare are paramount. In Colombia Medellín, there is a growing movement against animal cruelty and for the promotion of responsible ownership. The internship reinforced my commitment to ethical standards, emphasizing that veterinary care must always prioritize the well-being of the animal above all else. Witnessing community efforts to rehabilitate injured strays in public parks inspired me to consider future involvement in non-profit organizations focused on urban wildlife.</w:t>
      </w:r>
    </w:p>
    <w:bookmarkEnd w:id="27"/>
    <w:bookmarkStart w:id="28" w:name="skills-acquired-and-personal-development"/>
    <w:p>
      <w:pPr>
        <w:pStyle w:val="Heading2"/>
      </w:pPr>
      <w:r>
        <w:t xml:space="preserve">6. Skills Acquired and Personal Development</w:t>
      </w:r>
    </w:p>
    <w:p>
      <w:pPr>
        <w:pStyle w:val="FirstParagraph"/>
      </w:pPr>
      <w:r>
        <w:t xml:space="preserve">The internship provided a holistic learning experience that extended beyond technical skills. I developed improved time management abilities, essential for handling the high patient load typical of clinics in Colombia Medellín. Teamwork was another critical area of growth; collaborating with technicians, nurses, and veterinarians from diverse backgrounds taught me the importance of clear communication and mutual respect.</w:t>
      </w:r>
    </w:p>
    <w:p>
      <w:pPr>
        <w:pStyle w:val="BodyText"/>
      </w:pPr>
      <w:r>
        <w:t xml:space="preserve">Additionally, my problem-solving skills were significantly enhanced. Dealing with unpredictable cases in a dynamic environment like Colombia Medellín required quick thinking and adaptability. I learned to remain calm under pressure, a trait that is indispensable in veterinary emergency situations.</w:t>
      </w:r>
    </w:p>
    <w:bookmarkEnd w:id="28"/>
    <w:bookmarkStart w:id="29" w:name="conclusion"/>
    <w:p>
      <w:pPr>
        <w:pStyle w:val="Heading2"/>
      </w:pPr>
      <w:r>
        <w:t xml:space="preserve">7. Conclusion</w:t>
      </w:r>
    </w:p>
    <w:p>
      <w:pPr>
        <w:pStyle w:val="FirstParagraph"/>
      </w:pPr>
      <w:r>
        <w:t xml:space="preserve">In conclusion, my internship in Colombia Medellín has been a foundational experience in my career as a aspiring veterinarian. The unique blend of clinical exposure, cultural immersion, and ethical engagement provided by this program has equipped me with the tools necessary to practice Veterinary Medicine with competence and compassion.</w:t>
      </w:r>
    </w:p>
    <w:p>
      <w:pPr>
        <w:pStyle w:val="BodyText"/>
      </w:pPr>
      <w:r>
        <w:t xml:space="preserve">The city of Colombia Medellín offered more than just a workplace; it served as a classroom for understanding the complex interplay between animal health, public safety, and community welfare. I am grateful for the mentorship received from the professionals at [Clinic Name] and look forward to applying these lessons in my future endeavors. The experiences gained here have solidified my passion for Veterinary Medicine and reinforced my desire to contribute positively to animal health initiatives in urban settings.</w:t>
      </w:r>
    </w:p>
    <w:bookmarkEnd w:id="29"/>
    <w:bookmarkStart w:id="30" w:name="recommendations"/>
    <w:p>
      <w:pPr>
        <w:pStyle w:val="Heading2"/>
      </w:pPr>
      <w:r>
        <w:t xml:space="preserve">8. Recommendations</w:t>
      </w:r>
    </w:p>
    <w:p>
      <w:pPr>
        <w:pStyle w:val="FirstParagraph"/>
      </w:pPr>
      <w:r>
        <w:t xml:space="preserve">I recommend that future interns considering a placement in Colombia Medellín prepare extensively for the cultural nuances of the region. It is advisable to have a strong foundation in Spanish medical terminology and an open mind regarding varying resource levels. Furthermore, interns should engage actively with community outreach programs, as these often provide some of the most profound learning opportunities regarding social determinants of animal health.</w:t>
      </w:r>
    </w:p>
    <w:p>
      <w:pPr>
        <w:pStyle w:val="BodyText"/>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Colombia Medellín</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