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Medicine</w:t>
      </w:r>
      <w:r>
        <w:t xml:space="preserve"> </w:t>
      </w:r>
      <w:r>
        <w:t xml:space="preserve">in</w:t>
      </w:r>
      <w:r>
        <w:t xml:space="preserve"> </w:t>
      </w:r>
      <w:r>
        <w:t xml:space="preserve">Iran,</w:t>
      </w:r>
      <w:r>
        <w:t xml:space="preserve"> </w:t>
      </w:r>
      <w:r>
        <w:t xml:space="preserve">Tehran</w:t>
      </w:r>
    </w:p>
    <w:bookmarkStart w:id="30" w:name="Xaba47baf21d00a7accbcbe2b5a7d209cc21ecbd"/>
    <w:p>
      <w:pPr>
        <w:pStyle w:val="Heading1"/>
      </w:pPr>
      <w:r>
        <w:t xml:space="preserve">Internship Report: Veterinary Medicine in Iran, Tehran</w:t>
      </w:r>
    </w:p>
    <w:p>
      <w:pPr>
        <w:pStyle w:val="FirstParagraph"/>
      </w:pPr>
      <w:r>
        <w:rPr>
          <w:bCs/>
          <w:b/>
        </w:rPr>
        <w:t xml:space="preserve">Date:</w:t>
      </w:r>
      <w:r>
        <w:t xml:space="preserve"> </w:t>
      </w:r>
      <w:r>
        <w:t xml:space="preserve">October 2023</w:t>
      </w:r>
      <w:r>
        <w:br/>
      </w:r>
      <w:r>
        <w:rPr>
          <w:bCs/>
          <w:b/>
        </w:rPr>
        <w:t xml:space="preserve">Name of Intern:</w:t>
      </w:r>
      <w:r>
        <w:t xml:space="preserve">[Student Name]</w:t>
      </w:r>
      <w:r>
        <w:br/>
      </w:r>
      <w:r>
        <w:rPr>
          <w:bCs/>
          <w:b/>
        </w:rPr>
        <w:t xml:space="preserve">Institution:</w:t>
      </w:r>
      <w:r>
        <w:t xml:space="preserve"> </w:t>
      </w:r>
      <w:r>
        <w:rPr>
          <w:bCs/>
          <w:b/>
        </w:rPr>
        <w:t xml:space="preserve">Location: Iran, Tehran</w:t>
      </w:r>
    </w:p>
    <w:bookmarkStart w:id="20" w:name="executive-summary"/>
    <w:p>
      <w:pPr>
        <w:pStyle w:val="Heading2"/>
      </w:pPr>
      <w:r>
        <w:t xml:space="preserve">1. Executive Summary</w:t>
      </w:r>
    </w:p>
    <w:p>
      <w:pPr>
        <w:pStyle w:val="FirstParagraph"/>
      </w:pPr>
      <w:r>
        <w:t xml:space="preserve">This document serves as a comprehensive summary of my professional internship experience within the veterinary sector in Tehran, the capital city of Iran. The primary objective of this internship was to bridge the gap between theoretical academic knowledge and practical clinical application, specifically focusing on urban animal medicine in a densely populated region. Conducting an</w:t>
      </w:r>
      <w:r>
        <w:t xml:space="preserve"> </w:t>
      </w:r>
      <w:r>
        <w:rPr>
          <w:bCs/>
          <w:b/>
        </w:rPr>
        <w:t xml:space="preserve">Internship Report</w:t>
      </w:r>
      <w:r>
        <w:t xml:space="preserve"> </w:t>
      </w:r>
      <w:r>
        <w:t xml:space="preserve">that details activities related to a</w:t>
      </w:r>
      <w:r>
        <w:t xml:space="preserve"> </w:t>
      </w:r>
      <w:r>
        <w:rPr>
          <w:bCs/>
          <w:b/>
        </w:rPr>
        <w:t xml:space="preserve">Veterinarian</w:t>
      </w:r>
      <w:r>
        <w:t xml:space="preserve"> </w:t>
      </w:r>
      <w:r>
        <w:t xml:space="preserve">role in</w:t>
      </w:r>
      <w:r>
        <w:t xml:space="preserve"> </w:t>
      </w:r>
      <w:r>
        <w:rPr>
          <w:bCs/>
          <w:b/>
        </w:rPr>
        <w:t xml:space="preserve">Iran Tehran</w:t>
      </w:r>
      <w:r>
        <w:t xml:space="preserve"> </w:t>
      </w:r>
      <w:r>
        <w:t xml:space="preserve">requires acknowledging the unique socio-economic and environmental factors present in this metropolitan area. This report outlines daily clinical duties, surgical assistance, public health initiatives regarding zoonotic diseases, and the cultural dynamics of pet ownership in Iranian society.</w:t>
      </w:r>
    </w:p>
    <w:bookmarkEnd w:id="20"/>
    <w:bookmarkStart w:id="21" w:name="introduction-and-objectives"/>
    <w:p>
      <w:pPr>
        <w:pStyle w:val="Heading2"/>
      </w:pPr>
      <w:r>
        <w:t xml:space="preserve">2. Introduction and Objectives</w:t>
      </w:r>
    </w:p>
    <w:p>
      <w:pPr>
        <w:pStyle w:val="FirstParagraph"/>
      </w:pPr>
      <w:r>
        <w:t xml:space="preserve">The city of Tehran presents a distinct challenge for veterinary professionals due to its high population density, diverse climate zones within urban boundaries, and a growing culture of domestic animal care mixed with traditional herding practices in surrounding areas. My goal as an intern was to understand how a</w:t>
      </w:r>
      <w:r>
        <w:t xml:space="preserve"> </w:t>
      </w:r>
      <w:r>
        <w:rPr>
          <w:bCs/>
          <w:b/>
        </w:rPr>
        <w:t xml:space="preserve">Veterinarian</w:t>
      </w:r>
      <w:r>
        <w:t xml:space="preserve"> </w:t>
      </w:r>
      <w:r>
        <w:t xml:space="preserve">operates within this complex ecosystem. The internship aimed to achieve the following objectives:</w:t>
      </w:r>
    </w:p>
    <w:p>
      <w:pPr>
        <w:numPr>
          <w:ilvl w:val="0"/>
          <w:numId w:val="1001"/>
        </w:numPr>
        <w:pStyle w:val="Compact"/>
      </w:pPr>
      <w:r>
        <w:t xml:space="preserve">To gain hands-on experience in diagnosing and treating common ailments affecting companion animals (dogs, cats) in an urban setting.</w:t>
      </w:r>
    </w:p>
    <w:p>
      <w:pPr>
        <w:numPr>
          <w:ilvl w:val="0"/>
          <w:numId w:val="1001"/>
        </w:numPr>
        <w:pStyle w:val="Compact"/>
      </w:pPr>
      <w:r>
        <w:t xml:space="preserve">To observe and participate in emergency veterinary procedures typical of the busy clinics found throughout Tehran.</w:t>
      </w:r>
    </w:p>
    <w:p>
      <w:pPr>
        <w:numPr>
          <w:ilvl w:val="0"/>
          <w:numId w:val="1001"/>
        </w:numPr>
        <w:pStyle w:val="Compact"/>
      </w:pPr>
      <w:r>
        <w:t xml:space="preserve">To understand the regulatory framework governing veterinary practices within Iran, including vaccination mandates and rabies control protocols.</w:t>
      </w:r>
    </w:p>
    <w:p>
      <w:pPr>
        <w:numPr>
          <w:ilvl w:val="0"/>
          <w:numId w:val="1001"/>
        </w:numPr>
        <w:pStyle w:val="Compact"/>
      </w:pPr>
      <w:r>
        <w:t xml:space="preserve">To engage with local pet owners, understanding their perspectives on animal health, which significantly influences compliance with treatment plans in Tehran's communities.</w:t>
      </w:r>
    </w:p>
    <w:bookmarkEnd w:id="21"/>
    <w:bookmarkStart w:id="25" w:name="clinical-activities-and-responsibilities"/>
    <w:p>
      <w:pPr>
        <w:pStyle w:val="Heading2"/>
      </w:pPr>
      <w:r>
        <w:t xml:space="preserve">3. Clinical Activities and Responsibilities</w:t>
      </w:r>
    </w:p>
    <w:p>
      <w:pPr>
        <w:pStyle w:val="FirstParagraph"/>
      </w:pPr>
      <w:r>
        <w:t xml:space="preserve">During the tenure of this internship in Iran Tehran, I was assigned to a busy multi-specialty clinic located in the northern district of the city, an area known for higher socioeconomic status but also presenting unique challenges regarding exotic pet imports and genetic breeding issues.</w:t>
      </w:r>
    </w:p>
    <w:bookmarkStart w:id="22" w:name="general-practice-and-diagnostics"/>
    <w:p>
      <w:pPr>
        <w:pStyle w:val="Heading3"/>
      </w:pPr>
      <w:r>
        <w:t xml:space="preserve">3.1 General Practice and Diagnostics</w:t>
      </w:r>
    </w:p>
    <w:p>
      <w:pPr>
        <w:pStyle w:val="FirstParagraph"/>
      </w:pPr>
      <w:r>
        <w:t xml:space="preserve">A significant portion of my daily routine involved assisting senior veterinarians with general check-ups. In</w:t>
      </w:r>
      <w:r>
        <w:t xml:space="preserve"> </w:t>
      </w:r>
      <w:r>
        <w:rPr>
          <w:bCs/>
          <w:b/>
        </w:rPr>
        <w:t xml:space="preserve">Iran Tehran</w:t>
      </w:r>
      <w:r>
        <w:t xml:space="preserve">, the prevalence of tick-borne diseases such as Babesiosis is notably high due to the specific climatic conditions that favor tick survival during spring and autumn months. I learned to perform rapid blood smears, complete blood counts (CBC), and biochemical profiles to diagnose these conditions accurately. Furthermore, respiratory infections are common in Tehran's winter months due to air quality issues; I assisted in interpreting radiographs of canine and feline patients suffering from chronic bronchitis or pneumonia.</w:t>
      </w:r>
    </w:p>
    <w:bookmarkEnd w:id="22"/>
    <w:bookmarkStart w:id="23" w:name="surgical-assistance"/>
    <w:p>
      <w:pPr>
        <w:pStyle w:val="Heading3"/>
      </w:pPr>
      <w:r>
        <w:t xml:space="preserve">3.2 Surgical Assistance</w:t>
      </w:r>
    </w:p>
    <w:p>
      <w:pPr>
        <w:pStyle w:val="FirstParagraph"/>
      </w:pPr>
      <w:r>
        <w:t xml:space="preserve">Surgical exposure was a critical component of the</w:t>
      </w:r>
      <w:r>
        <w:t xml:space="preserve"> </w:t>
      </w:r>
      <w:r>
        <w:rPr>
          <w:bCs/>
          <w:b/>
        </w:rPr>
        <w:t xml:space="preserve">Veterinarian</w:t>
      </w:r>
      <w:r>
        <w:t xml:space="preserve"> </w:t>
      </w:r>
      <w:r>
        <w:t xml:space="preserve">internship. Under strict supervision, I assisted in various soft tissue surgeries, including spays and neuters (ovariohysterectomies), which are increasingly common among responsible pet owners in Tehran. I gained proficiency in aseptic technique, surgical knot tying, and wound closure methods specifically designed for the hair coats of Persian cats and local dog breeds prevalent in</w:t>
      </w:r>
      <w:r>
        <w:t xml:space="preserve"> </w:t>
      </w:r>
      <w:r>
        <w:rPr>
          <w:bCs/>
          <w:b/>
        </w:rPr>
        <w:t xml:space="preserve">Iran Tehran</w:t>
      </w:r>
      <w:r>
        <w:t xml:space="preserve">. Additionally, I observed orthopedic procedures involving fracture repair in dogs involved in traffic accidents, a common occurrence on the city's busy arteries.</w:t>
      </w:r>
    </w:p>
    <w:bookmarkEnd w:id="23"/>
    <w:bookmarkStart w:id="24" w:name="emergency-medicine"/>
    <w:p>
      <w:pPr>
        <w:pStyle w:val="Heading3"/>
      </w:pPr>
      <w:r>
        <w:t xml:space="preserve">3.3 Emergency Medicine</w:t>
      </w:r>
    </w:p>
    <w:p>
      <w:pPr>
        <w:pStyle w:val="FirstParagraph"/>
      </w:pPr>
      <w:r>
        <w:t xml:space="preserve">The emergency ward provided invaluable insights into trauma management. Cases often included road traffic injuries from vehicles navigating Tehran’s congested streets, as well as envenomation from scorpions and snakes occasionally found in urban gardens. Managing shock, intravenous catheter placement, and pain management protocols were skills I refined significantly during this period.</w:t>
      </w:r>
    </w:p>
    <w:bookmarkEnd w:id="24"/>
    <w:bookmarkEnd w:id="25"/>
    <w:bookmarkStart w:id="26" w:name="Xa2a4c1f05c550349e10442532468da14171924e"/>
    <w:p>
      <w:pPr>
        <w:pStyle w:val="Heading2"/>
      </w:pPr>
      <w:r>
        <w:t xml:space="preserve">4. Public Health and Zoonotic Disease Control</w:t>
      </w:r>
    </w:p>
    <w:p>
      <w:pPr>
        <w:pStyle w:val="FirstParagraph"/>
      </w:pPr>
      <w:r>
        <w:t xml:space="preserve">A crucial aspect of being a</w:t>
      </w:r>
      <w:r>
        <w:t xml:space="preserve"> </w:t>
      </w:r>
      <w:r>
        <w:rPr>
          <w:bCs/>
          <w:b/>
        </w:rPr>
        <w:t xml:space="preserve">Veterinarian</w:t>
      </w:r>
      <w:r>
        <w:t xml:space="preserve"> </w:t>
      </w:r>
      <w:r>
        <w:t xml:space="preserve">in any major city is public health safety. In</w:t>
      </w:r>
      <w:r>
        <w:t xml:space="preserve"> </w:t>
      </w:r>
      <w:r>
        <w:rPr>
          <w:bCs/>
          <w:b/>
        </w:rPr>
        <w:t xml:space="preserve">Iran Tehran</w:t>
      </w:r>
      <w:r>
        <w:t xml:space="preserve">, the collaboration between veterinary and human medical sectors is vital for controlling zoonotic diseases. My internship included participation in rabies vaccination campaigns, which are mandatory by law in Iran. I learned how to navigate the local registry systems to ensure animals were microchipped and recorded correctly.</w:t>
      </w:r>
    </w:p>
    <w:p>
      <w:pPr>
        <w:pStyle w:val="BodyText"/>
      </w:pPr>
      <w:r>
        <w:t xml:space="preserve">Furthermore, we addressed cases of ringworm (dermatophytosis) and leptospirosis, emphasizing the importance of client education regarding hygiene. In densely populated neighborhoods of Tehran, where indoor living spaces are smaller and close contact between humans and pets is frequent, educational outreach becomes a therapeutic tool in itself. I assisted in creating multilingual informational pamphlets for clients from diverse backgrounds within the city.</w:t>
      </w:r>
    </w:p>
    <w:bookmarkEnd w:id="26"/>
    <w:bookmarkStart w:id="27" w:name="cultural-context-of-pet-ownership"/>
    <w:p>
      <w:pPr>
        <w:pStyle w:val="Heading2"/>
      </w:pPr>
      <w:r>
        <w:t xml:space="preserve">5. Cultural Context of Pet Ownership</w:t>
      </w:r>
    </w:p>
    <w:p>
      <w:pPr>
        <w:pStyle w:val="FirstParagraph"/>
      </w:pPr>
      <w:r>
        <w:t xml:space="preserve">The social fabric of</w:t>
      </w:r>
      <w:r>
        <w:t xml:space="preserve"> </w:t>
      </w:r>
      <w:r>
        <w:rPr>
          <w:bCs/>
          <w:b/>
        </w:rPr>
        <w:t xml:space="preserve">Iran Tehran</w:t>
      </w:r>
      <w:r>
        <w:t xml:space="preserve"> </w:t>
      </w:r>
      <w:r>
        <w:t xml:space="preserve">heavily influences veterinary practice. Historically, perceptions of animals were mixed, but recent years have seen a surge in animal welfare awareness among younger generations in Tehran. As an intern, I observed this shift firsthand. Clients are increasingly educated and demanding high-quality care for their pets.</w:t>
      </w:r>
    </w:p>
    <w:p>
      <w:pPr>
        <w:pStyle w:val="BodyText"/>
      </w:pPr>
      <w:r>
        <w:t xml:space="preserve">However, challenges remain regarding stray animal populations in various districts of the city. The internship provided opportunities to discuss Trap-Neuter-Return (TNR) strategies with clinic management and local municipal authorities. Understanding the balance between compassionate care for companion animals and public safety measures is a delicate task that defines modern veterinary practice in</w:t>
      </w:r>
      <w:r>
        <w:t xml:space="preserve"> </w:t>
      </w:r>
      <w:r>
        <w:rPr>
          <w:bCs/>
          <w:b/>
        </w:rPr>
        <w:t xml:space="preserve">Iran Tehran</w:t>
      </w:r>
      <w:r>
        <w:t xml:space="preserve">.</w:t>
      </w:r>
    </w:p>
    <w:bookmarkEnd w:id="27"/>
    <w:bookmarkStart w:id="28" w:name="challenges-faced"/>
    <w:p>
      <w:pPr>
        <w:pStyle w:val="Heading2"/>
      </w:pPr>
      <w:r>
        <w:t xml:space="preserve">6. Challenges Faced</w:t>
      </w:r>
    </w:p>
    <w:p>
      <w:pPr>
        <w:pStyle w:val="FirstParagraph"/>
      </w:pPr>
      <w:r>
        <w:t xml:space="preserve">The internship was not without its difficulties. One significant challenge was the occasional shortage of specific imported medications and specialized diagnostic equipment due to international trade sanctions affecting</w:t>
      </w:r>
      <w:r>
        <w:t xml:space="preserve"> </w:t>
      </w:r>
      <w:r>
        <w:rPr>
          <w:bCs/>
          <w:b/>
        </w:rPr>
        <w:t xml:space="preserve">Iran</w:t>
      </w:r>
      <w:r>
        <w:t xml:space="preserve">. This required creativity and adaptability from the veterinary team, often substituting effective local alternatives or adjusting treatment protocols while maintaining high standards of care. Additionally, language barriers sometimes occurred with clients speaking regional dialects different from standard Persian (Farsi), requiring patience and the use of translation tools.</w:t>
      </w:r>
    </w:p>
    <w:bookmarkEnd w:id="28"/>
    <w:bookmarkStart w:id="29" w:name="conclusion"/>
    <w:p>
      <w:pPr>
        <w:pStyle w:val="Heading2"/>
      </w:pPr>
      <w:r>
        <w:t xml:space="preserve">7. Conclusion</w:t>
      </w:r>
    </w:p>
    <w:p>
      <w:pPr>
        <w:pStyle w:val="FirstParagraph"/>
      </w:pPr>
      <w:r>
        <w:t xml:space="preserve">This internship in</w:t>
      </w:r>
      <w:r>
        <w:t xml:space="preserve"> </w:t>
      </w:r>
      <w:r>
        <w:rPr>
          <w:bCs/>
          <w:b/>
        </w:rPr>
        <w:t xml:space="preserve">Iran Tehran</w:t>
      </w:r>
      <w:r>
        <w:t xml:space="preserve"> </w:t>
      </w:r>
      <w:r>
        <w:t xml:space="preserve">has been an instrumentally formative experience for my development as a future</w:t>
      </w:r>
      <w:r>
        <w:t xml:space="preserve"> </w:t>
      </w:r>
      <w:r>
        <w:rPr>
          <w:bCs/>
          <w:b/>
        </w:rPr>
        <w:t xml:space="preserve">Veterinarian</w:t>
      </w:r>
      <w:r>
        <w:t xml:space="preserve">. It provided more than just clinical skills; it offered a deep understanding of the ecological, social, and economic variables that impact animal health in a major Middle Eastern metropolis. The resilience of veterinary professionals in Tehran, despite logistical challenges, is commendable.</w:t>
      </w:r>
    </w:p>
    <w:p>
      <w:pPr>
        <w:pStyle w:val="BodyText"/>
      </w:pPr>
      <w:r>
        <w:t xml:space="preserve">I have successfully met my initial objectives: I enhanced my diagnostic acumen regarding regional diseases like Babesiosis, improved my surgical dexterity, and gained cultural competence in interacting with Iranian pet owners. The insights gained here will undoubtedly shape my approach to veterinary medicine globally. I am now better equipped to handle the complexities of urban animal healthcare and understand the importance of public health integration in veterinary practice.</w:t>
      </w:r>
    </w:p>
    <w:p>
      <w:pPr>
        <w:pStyle w:val="BodyText"/>
      </w:pPr>
      <w:r>
        <w:t xml:space="preserve">This</w:t>
      </w:r>
      <w:r>
        <w:t xml:space="preserve"> </w:t>
      </w:r>
      <w:r>
        <w:rPr>
          <w:bCs/>
          <w:b/>
        </w:rPr>
        <w:t xml:space="preserve">Internship Report</w:t>
      </w:r>
      <w:r>
        <w:t xml:space="preserve"> </w:t>
      </w:r>
      <w:r>
        <w:t xml:space="preserve">confirms that my time spent as a student practitioner in</w:t>
      </w:r>
      <w:r>
        <w:t xml:space="preserve"> </w:t>
      </w:r>
      <w:r>
        <w:rPr>
          <w:bCs/>
          <w:b/>
        </w:rPr>
        <w:t xml:space="preserve">Iran Tehran</w:t>
      </w:r>
      <w:r>
        <w:t xml:space="preserve"> </w:t>
      </w:r>
      <w:r>
        <w:t xml:space="preserve">has significantly contributed to my professional growth, preparing me for a career dedicated to animal welfare and public health.</w:t>
      </w:r>
    </w:p>
    <w:bookmarkEnd w:id="29"/>
    <w:bookmarkEnd w:id="30"/>
    <w:p>
      <w:pPr>
        <w:pStyle w:val="BodyText"/>
      </w:pPr>
      <w:r>
        <w:rPr>
          <w:bCs/>
          <w:b/>
        </w:rPr>
        <w:t xml:space="preserve">Name:</w:t>
      </w:r>
    </w:p>
    <w:p>
      <w:pPr>
        <w:pStyle w:val="BodyText"/>
      </w:pPr>
      <w:r>
        <w:br/>
      </w:r>
      <w:r>
        <w:br/>
      </w:r>
    </w:p>
    <w:p>
      <w:r>
        <w:pict>
          <v:rect style="width:0;height:1.5pt" o:hralign="center" o:hrstd="t" o:hr="t"/>
        </w:pict>
      </w:r>
    </w:p>
    <w:p>
      <w:pPr>
        <w:pStyle w:val="FirstParagraph"/>
      </w:pPr>
      <w:r>
        <w:rPr>
          <w:bCs/>
          <w:b/>
        </w:rPr>
        <w:t xml:space="preserve">Date:</w:t>
      </w:r>
    </w:p>
    <w:p>
      <w:pPr>
        <w:pStyle w:val="BodyText"/>
      </w:pPr>
      <w:r>
        <w:br/>
      </w:r>
      <w:r>
        <w:br/>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Medicine in Iran, Tehran</dc:title>
  <dc:creator/>
  <dc:language>en</dc:language>
  <cp:keywords/>
  <dcterms:created xsi:type="dcterms:W3CDTF">2026-07-29T11:02:11Z</dcterms:created>
  <dcterms:modified xsi:type="dcterms:W3CDTF">2026-07-29T11:02:11Z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