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Kenya</w:t>
      </w:r>
      <w:r>
        <w:t xml:space="preserve"> </w:t>
      </w:r>
      <w:r>
        <w:t xml:space="preserve">Nairobi</w:t>
      </w:r>
    </w:p>
    <w:bookmarkStart w:id="21" w:name="internship-report"/>
    <w:p>
      <w:pPr>
        <w:pStyle w:val="Heading1"/>
      </w:pPr>
      <w:r>
        <w:t xml:space="preserve">Internship Report</w:t>
      </w:r>
    </w:p>
    <w:bookmarkStart w:id="20" w:name="Xa1da55f21d8f7864358f7c11510fe3bec415951"/>
    <w:p>
      <w:pPr>
        <w:pStyle w:val="Heading2"/>
      </w:pPr>
      <w:r>
        <w:t xml:space="preserve">Veterinarian Practice and Community Health in Kenya Nairobi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Kenya Nairobi</w:t>
      </w:r>
      <w:r>
        <w:br/>
      </w:r>
      <w:r>
        <w:rPr>
          <w:bCs/>
          <w:b/>
        </w:rPr>
        <w:t xml:space="preserve">Candidate Name:</w:t>
      </w:r>
      <w:r>
        <w:t xml:space="preserve"> </w:t>
      </w:r>
      <w:r>
        <w:t xml:space="preserve">[Your Name]</w:t>
      </w:r>
      <w:r>
        <w:br/>
      </w:r>
      <w:r>
        <w:rPr>
          <w:vertAlign w:val="superscript"/>
        </w:rPr>
        <w:t xml:space="preserve">I. D Number: [12345678]</w:t>
      </w:r>
    </w:p>
    <w:bookmarkEnd w:id="20"/>
    <w:bookmarkEnd w:id="21"/>
    <w:bookmarkStart w:id="22" w:name="executive-summary"/>
    <w:p>
      <w:pPr>
        <w:pStyle w:val="Heading1"/>
      </w:pPr>
      <w:r>
        <w:t xml:space="preserve">1. Executive Summary</w:t>
      </w:r>
    </w:p>
    <w:p>
      <w:pPr>
        <w:pStyle w:val="FirstParagraph"/>
      </w:pPr>
      <w:r>
        <w:t xml:space="preserve">This document serves as a comprehensive Internship Report detailing the practical experience gained during my tenure as a Veterinary Medicine intern in Kenya Nairobi. The primary objective of this internship was to bridge the gap between academic theoretical knowledge and real-world clinical practice within the dynamic healthcare landscape of Kenya Nairobi. Over a period of twelve weeks, I was immersed in various aspects of veterinary care, ranging from small animal surgery to large livestock management and public health surveillance. This report outlines the specific activities undertaken, skills acquired, challenges encountered, and the significant contribution made towards animal welfare in one of Africa's most rapidly urbanizing hubs.</w:t>
      </w:r>
    </w:p>
    <w:bookmarkEnd w:id="22"/>
    <w:bookmarkStart w:id="23" w:name="introduction-and-objectives"/>
    <w:p>
      <w:pPr>
        <w:pStyle w:val="Heading1"/>
      </w:pPr>
      <w:r>
        <w:t xml:space="preserve">2. Introduction and Objectives</w:t>
      </w:r>
    </w:p>
    <w:p>
      <w:pPr>
        <w:pStyle w:val="FirstParagraph"/>
      </w:pPr>
      <w:r>
        <w:t xml:space="preserve">The choice to conduct this Veterinary internship in Kenya Nairobi was deliberate. As the capital city of Kenya Nairobi, this region presents a unique confluence of urban veterinary challenges and zoonotic disease risks. The high population density, mixed housing with livestock (particularly in peri-urban areas), and a booming companion animal market create a complex environment for veterinary professionals.</w:t>
      </w:r>
    </w:p>
    <w:p>
      <w:pPr>
        <w:pStyle w:val="BodyText"/>
      </w:pPr>
      <w:r>
        <w:t xml:space="preserve">The core objectives of this internship were:</w:t>
      </w:r>
    </w:p>
    <w:p>
      <w:pPr>
        <w:numPr>
          <w:ilvl w:val="0"/>
          <w:numId w:val="1001"/>
        </w:numPr>
        <w:pStyle w:val="Compact"/>
      </w:pPr>
      <w:r>
        <w:t xml:space="preserve">To gain hands-on experience in clinical diagnostics and treatment protocols specific to the breeds and environmental conditions found in Kenya Nairobi.</w:t>
      </w:r>
    </w:p>
    <w:p>
      <w:pPr>
        <w:numPr>
          <w:ilvl w:val="0"/>
          <w:numId w:val="1001"/>
        </w:numPr>
        <w:pStyle w:val="Compact"/>
      </w:pPr>
      <w:r>
        <w:t xml:space="preserve">To understand the regulatory framework governing veterinary practice within Kenya Nairobi.</w:t>
      </w:r>
    </w:p>
    <w:p>
      <w:pPr>
        <w:numPr>
          <w:ilvl w:val="0"/>
          <w:numId w:val="1001"/>
        </w:numPr>
        <w:pStyle w:val="Compact"/>
      </w:pPr>
      <w:r>
        <w:t xml:space="preserve">To participate in community outreach programs aimed at educating pet owners about rabies prevention, vaccination, and responsible pet ownership.</w:t>
      </w:r>
    </w:p>
    <w:p>
      <w:pPr>
        <w:numPr>
          <w:ilvl w:val="0"/>
          <w:numId w:val="1001"/>
        </w:numPr>
        <w:pStyle w:val="Compact"/>
      </w:pPr>
      <w:r>
        <w:t xml:space="preserve">To assist senior Veterinarian practitioners in surgical and emergency procedures.</w:t>
      </w:r>
    </w:p>
    <w:bookmarkEnd w:id="23"/>
    <w:bookmarkStart w:id="24" w:name="organizational-context"/>
    <w:p>
      <w:pPr>
        <w:pStyle w:val="Heading1"/>
      </w:pPr>
      <w:r>
        <w:t xml:space="preserve">3. Organizational Context</w:t>
      </w:r>
    </w:p>
    <w:p>
      <w:pPr>
        <w:pStyle w:val="FirstParagraph"/>
      </w:pPr>
      <w:r>
        <w:t xml:space="preserve">The internship was hosted at a leading multi-specialty animal hospital situated centrally in Kenya Nairobi. The facility operates with a high-throughput model, catering to both affluent pet owners in the suburbs of Kenya Nairobi and residents from lower-income areas seeking affordable care. The hospital is equipped with modern diagnostic tools, including digital radiography, ultrasound facilities, and an in-house laboratory capable of performing complete blood counts (CBC) and biochemical profiles rapidly. The team consisted of three senior Veterinarian consultants, two associate veterinarians, several veterinary technicians, and a dedicated administrative staff.</w:t>
      </w:r>
    </w:p>
    <w:bookmarkEnd w:id="24"/>
    <w:bookmarkStart w:id="27" w:name="detailed-internship-activities"/>
    <w:p>
      <w:pPr>
        <w:pStyle w:val="Heading1"/>
      </w:pPr>
      <w:r>
        <w:t xml:space="preserve">4. Detailed Internship Activities</w:t>
      </w:r>
    </w:p>
    <w:p>
      <w:pPr>
        <w:pStyle w:val="FirstParagraph"/>
      </w:pPr>
      <w:r>
        <w:t xml:space="preserve">The bulk of my time in Kenya Nairobi was divided between clinical rotations and public health initiatives. Below is a detailed breakdown of the activities performed:</w:t>
      </w:r>
    </w:p>
    <w:bookmarkStart w:id="25" w:name="clinical-rotations"/>
    <w:p>
      <w:pPr>
        <w:pStyle w:val="Heading3"/>
      </w:pPr>
      <w:r>
        <w:t xml:space="preserve">4.1 Clinical Rotations</w:t>
      </w:r>
    </w:p>
    <w:p>
      <w:pPr>
        <w:pStyle w:val="FirstParagraph"/>
      </w:pPr>
      <w:r>
        <w:rPr>
          <w:bCs/>
          <w:b/>
        </w:rPr>
        <w:t xml:space="preserve">Morning Consultations:</w:t>
      </w:r>
      <w:r>
        <w:t xml:space="preserve"> </w:t>
      </w:r>
      <w:r>
        <w:t xml:space="preserve">I began each day by reviewing patient histories for cases presented in Kenya Nairobi. Under supervision, I conducted physical examinations on dogs and cats, focusing on dermatological issues which are prevalent due to the tropical climate of Kenya Nairobi. I learned to identify common ectoparasite infestations such as fleas and ticks, which are vectors for diseases endemic to the region.</w:t>
      </w:r>
    </w:p>
    <w:p>
      <w:pPr>
        <w:pStyle w:val="BodyText"/>
      </w:pPr>
      <w:r>
        <w:rPr>
          <w:bCs/>
          <w:b/>
        </w:rPr>
        <w:t xml:space="preserve">Surgical Assistance:</w:t>
      </w:r>
      <w:r>
        <w:t xml:space="preserve"> </w:t>
      </w:r>
      <w:r>
        <w:t xml:space="preserve">One of the most valuable aspects of this Internship Report section involves my participation in surgical procedures. I assisted in over fifty soft tissue surgeries, including ovariohysterectomies and castrations. I also observed complex orthopedic cases involving fractures common in traffic accidents, a significant cause of trauma for animals roaming the streets of Kenya Nairobi.</w:t>
      </w:r>
    </w:p>
    <w:p>
      <w:pPr>
        <w:pStyle w:val="BodyText"/>
      </w:pPr>
      <w:r>
        <w:rPr>
          <w:bCs/>
          <w:b/>
        </w:rPr>
        <w:t xml:space="preserve">Diagnostics:</w:t>
      </w:r>
      <w:r>
        <w:t xml:space="preserve"> </w:t>
      </w:r>
      <w:r>
        <w:t xml:space="preserve">I became proficient in reading blood smears and urinalysis reports. Understanding the baseline values for local animal populations allowed me to assist Veterinarian doctors in diagnosing conditions such as leptospirosis and canine distemper, which are critical public health concerns.</w:t>
      </w:r>
    </w:p>
    <w:bookmarkEnd w:id="25"/>
    <w:bookmarkStart w:id="26" w:name="public-health-and-community-outreach"/>
    <w:p>
      <w:pPr>
        <w:pStyle w:val="Heading3"/>
      </w:pPr>
      <w:r>
        <w:t xml:space="preserve">4.2 Public Health and Community Outreach</w:t>
      </w:r>
    </w:p>
    <w:p>
      <w:pPr>
        <w:pStyle w:val="FirstParagraph"/>
      </w:pPr>
      <w:r>
        <w:t xml:space="preserve">A significant portion of the internship was dedicated to community engagement in Kenya Nairobi. We organized vaccination drives in informal settlements surrounding the city center. These campaigns focused heavily on rabies prevention, as Kenya Nairobi faces periodic outbreaks linked to unvaccinated dog populations.</w:t>
      </w:r>
    </w:p>
    <w:p>
      <w:pPr>
        <w:pStyle w:val="BodyText"/>
      </w:pPr>
      <w:r>
        <w:t xml:space="preserve">I facilitated workshops for local community leaders and school children, explaining the concept of "One Health," which recognizes the interconnection between people, animals, plants, and their shared environment. This educational component was crucial in fostering trust and cooperation with communities that may have been historically skeptical of external interventions.</w:t>
      </w:r>
    </w:p>
    <w:bookmarkEnd w:id="26"/>
    <w:bookmarkEnd w:id="27"/>
    <w:bookmarkStart w:id="28" w:name="skills-acquired"/>
    <w:p>
      <w:pPr>
        <w:pStyle w:val="Heading1"/>
      </w:pPr>
      <w:r>
        <w:t xml:space="preserve">5. Skills Acquired</w:t>
      </w:r>
    </w:p>
    <w:p>
      <w:pPr>
        <w:pStyle w:val="FirstParagraph"/>
      </w:pPr>
      <w:r>
        <w:t xml:space="preserve">This Internship Report highlights several critical skills developed during my time as a Veterinarian intern in Kenya Nairobi:</w:t>
      </w:r>
    </w:p>
    <w:p>
      <w:pPr>
        <w:numPr>
          <w:ilvl w:val="0"/>
          <w:numId w:val="1002"/>
        </w:numPr>
        <w:pStyle w:val="Compact"/>
      </w:pPr>
      <w:r>
        <w:rPr>
          <w:bCs/>
          <w:b/>
        </w:rPr>
        <w:t xml:space="preserve">Clinical Proficiency:</w:t>
      </w:r>
      <w:r>
        <w:t xml:space="preserve"> </w:t>
      </w:r>
      <w:r>
        <w:t xml:space="preserve">Enhanced ability to perform physical examinations, administer injections, and place catheters under stressful conditions.</w:t>
      </w:r>
    </w:p>
    <w:p>
      <w:pPr>
        <w:numPr>
          <w:ilvl w:val="0"/>
          <w:numId w:val="1002"/>
        </w:numPr>
        <w:pStyle w:val="Compact"/>
      </w:pPr>
      <w:r>
        <w:rPr>
          <w:bCs/>
          <w:b/>
        </w:rPr>
        <w:t xml:space="preserve">Surgical Etiquette:</w:t>
      </w:r>
      <w:r>
        <w:t xml:space="preserve"> </w:t>
      </w:r>
      <w:r>
        <w:t xml:space="preserve">Mastery of sterile technique, suture patterns, and surgical instrument handling.</w:t>
      </w:r>
    </w:p>
    <w:p>
      <w:pPr>
        <w:numPr>
          <w:ilvl w:val="0"/>
          <w:numId w:val="1002"/>
        </w:numPr>
        <w:pStyle w:val="Compact"/>
      </w:pPr>
      <w:r>
        <w:rPr>
          <w:bCs/>
          <w:b/>
        </w:rPr>
        <w:t xml:space="preserve">Cultural Competence:</w:t>
      </w:r>
      <w:r>
        <w:t xml:space="preserve"> </w:t>
      </w:r>
      <w:r>
        <w:t xml:space="preserve">Developed the ability to communicate effectively with clients from diverse socioeconomic backgrounds within Kenya Nairobi, ensuring that medical advice is understood and actionable regardless of literacy levels or financial constraints.</w:t>
      </w:r>
    </w:p>
    <w:p>
      <w:pPr>
        <w:numPr>
          <w:ilvl w:val="0"/>
          <w:numId w:val="1002"/>
        </w:numPr>
        <w:pStyle w:val="Compact"/>
      </w:pPr>
      <w:r>
        <w:rPr>
          <w:bCs/>
          <w:b/>
        </w:rPr>
        <w:t xml:space="preserve">Epidemiological Awareness:</w:t>
      </w:r>
      <w:r>
        <w:t xml:space="preserve"> </w:t>
      </w:r>
      <w:r>
        <w:t xml:space="preserve">Gained insight into disease surveillance and reporting mechanisms required by the Kenyan Veterinary Board.</w:t>
      </w:r>
    </w:p>
    <w:bookmarkEnd w:id="28"/>
    <w:bookmarkStart w:id="29" w:name="challenges-encountered"/>
    <w:p>
      <w:pPr>
        <w:pStyle w:val="Heading1"/>
      </w:pPr>
      <w:r>
        <w:t xml:space="preserve">6. Challenges Encountered</w:t>
      </w:r>
    </w:p>
    <w:p>
      <w:pPr>
        <w:pStyle w:val="FirstParagraph"/>
      </w:pPr>
      <w:r>
        <w:t xml:space="preserve">The environment in Kenya Nairobi presented unique challenges that were not apparent in academic settings. Resource limitation was a primary concern; unlike institutions in developed nations, we often faced intermittent supply chain issues for specialized medications and surgical consumables. This required adaptability and creative problem-solving skills.</w:t>
      </w:r>
    </w:p>
    <w:p>
      <w:pPr>
        <w:pStyle w:val="BodyText"/>
      </w:pPr>
      <w:r>
        <w:t xml:space="preserve">Additionally, the sheer volume of cases in Kenya Nairobi meant long working hours and high emotional stress. Witnessing the suffering of neglected animals due to poverty required strong psychological resilience. Furthermore, traffic congestion in Kenya Nairobi often delayed emergency response times, highlighting the need for better logistical planning in urban veterinary services.</w:t>
      </w:r>
    </w:p>
    <w:bookmarkEnd w:id="29"/>
    <w:bookmarkStart w:id="32" w:name="conclusion"/>
    <w:p>
      <w:pPr>
        <w:pStyle w:val="Heading1"/>
      </w:pPr>
      <w:r>
        <w:t xml:space="preserve">7. Conclusion</w:t>
      </w:r>
    </w:p>
    <w:p>
      <w:pPr>
        <w:pStyle w:val="FirstParagraph"/>
      </w:pPr>
      <w:r>
        <w:t xml:space="preserve">In conclusion, this internship has been a transformative experience that has profoundly shaped my professional identity as a Veterinarian. The opportunity to work in Kenya Nairobi provided me with a robust understanding of the multifaceted challenges facing veterinary medicine today. I have not only honed my clinical skills but also developed a deep appreciation for the role of veterinarians in safeguarding public health and promoting animal welfare in urbanizing regions.</w:t>
      </w:r>
    </w:p>
    <w:p>
      <w:pPr>
        <w:pStyle w:val="BodyText"/>
      </w:pPr>
      <w:r>
        <w:t xml:space="preserve">The specific context of Kenya Nairobi taught me that effective veterinary practice requires more than medical knowledge; it demands empathy, cultural sensitivity, and a commitment to community education. As I move forward in my career, I intend to apply the lessons learned here to continue advocating for compassionate and competent animal care. This Internship Report stands as a testament to the hard work, dedication, and growth achieved during this pivotal period of my veterinary education.</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Mentor/Supervisor Signature:</w:t>
      </w:r>
    </w:p>
    <w:bookmarkStart w:id="30" w:name="name-of-senior-veterinarian"/>
    <w:p>
      <w:pPr>
        <w:pStyle w:val="Heading3"/>
      </w:pPr>
      <w:r>
        <w:t xml:space="preserve">[Name of Senior Veterinarian]</w:t>
      </w:r>
    </w:p>
    <w:bookmarkEnd w:id="30"/>
    <w:bookmarkStart w:id="31" w:name="clinical-director"/>
    <w:p>
      <w:pPr>
        <w:pStyle w:val="Heading3"/>
      </w:pPr>
      <w:r>
        <w:t xml:space="preserve">Clinical Director</w:t>
      </w:r>
    </w:p>
    <w:p>
      <w:pPr>
        <w:pStyle w:val="FirstParagraph"/>
      </w:pPr>
      <w:r>
        <w:t xml:space="preserve">[Hospital Name], Kenya Nairobi</w:t>
      </w:r>
    </w:p>
    <w:p>
      <w:pPr>
        <w:pStyle w:val="BodyText"/>
      </w:pPr>
      <w:r>
        <w:br/>
      </w:r>
      <w:r>
        <w:br/>
      </w:r>
    </w:p>
    <w:p>
      <w:pPr>
        <w:pStyle w:val="BodyText"/>
      </w:pPr>
      <w:r>
        <w:rPr>
          <w:bCs/>
          <w:b/>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Kenya Nairobi</dc:title>
  <dc:creator/>
  <dc:language>en</dc:language>
  <cp:keywords/>
  <dcterms:created xsi:type="dcterms:W3CDTF">2026-07-29T13:03:02Z</dcterms:created>
  <dcterms:modified xsi:type="dcterms:W3CDTF">2026-07-29T13:03:02Z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