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w:t>
      </w:r>
      <w:r>
        <w:t xml:space="preserve"> </w:t>
      </w:r>
      <w:r>
        <w:t xml:space="preserve">Sudan</w:t>
      </w:r>
      <w:r>
        <w:t xml:space="preserve"> </w:t>
      </w:r>
      <w:r>
        <w:t xml:space="preserve">Khartoum</w:t>
      </w:r>
    </w:p>
    <w:bookmarkStart w:id="25" w:name="X1c8ebabe579d2e927e66abf9902b3532ed4d985"/>
    <w:p>
      <w:pPr>
        <w:pStyle w:val="Heading1"/>
      </w:pPr>
      <w:r>
        <w:t xml:space="preserve">Veterinarian Internship Report</w:t>
      </w:r>
      <w:r>
        <w:br/>
      </w:r>
      <w:r>
        <w:t xml:space="preserve">Clinical Practice and Community Health in Sudan Khartoum</w:t>
      </w:r>
    </w:p>
    <w:p>
      <w:pPr>
        <w:pStyle w:val="FirstParagraph"/>
      </w:pPr>
      <w:r>
        <w:t xml:space="preserve">This comprehensive</w:t>
      </w:r>
      <w:r>
        <w:t xml:space="preserve"> </w:t>
      </w:r>
      <w:r>
        <w:rPr>
          <w:bCs/>
          <w:b/>
        </w:rPr>
        <w:t xml:space="preserve">Veterinarian Internship Report</w:t>
      </w:r>
      <w:r>
        <w:t xml:space="preserve"> </w:t>
      </w:r>
      <w:r>
        <w:t xml:space="preserve">documents the academic, clinical, and operational experiences accumulated during my structured training period as a veterinary intern in</w:t>
      </w:r>
      <w:r>
        <w:t xml:space="preserve"> </w:t>
      </w:r>
      <w:r>
        <w:rPr>
          <w:bCs/>
          <w:b/>
        </w:rPr>
        <w:t xml:space="preserve">Sudan Khartoum</w:t>
      </w:r>
      <w:r>
        <w:t xml:space="preserve">. The primary objective of this</w:t>
      </w:r>
      <w:r>
        <w:t xml:space="preserve"> </w:t>
      </w:r>
      <w:r>
        <w:rPr>
          <w:iCs/>
          <w:i/>
        </w:rPr>
        <w:t xml:space="preserve">Internship Report</w:t>
      </w:r>
      <w:r>
        <w:t xml:space="preserve"> </w:t>
      </w:r>
      <w:r>
        <w:t xml:space="preserve">is to systematically outline the practical applications of veterinary science within an urban and peri-urban African context, specifically addressing the unique zoonotic, agricultural, and public health responsibilities that define modern veterinary practice in</w:t>
      </w:r>
      <w:r>
        <w:t xml:space="preserve"> </w:t>
      </w:r>
      <w:r>
        <w:rPr>
          <w:bCs/>
          <w:b/>
        </w:rPr>
        <w:t xml:space="preserve">Sudan Khartoum</w:t>
      </w:r>
      <w:r>
        <w:t xml:space="preserve">. As a foundational component of formal veterinary education in</w:t>
      </w:r>
      <w:r>
        <w:t xml:space="preserve"> </w:t>
      </w:r>
      <w:r>
        <w:rPr>
          <w:bCs/>
          <w:b/>
        </w:rPr>
        <w:t xml:space="preserve">Sudan Khartoum</w:t>
      </w:r>
      <w:r>
        <w:t xml:space="preserve">, this</w:t>
      </w:r>
      <w:r>
        <w:t xml:space="preserve"> </w:t>
      </w:r>
      <w:r>
        <w:rPr>
          <w:iCs/>
          <w:i/>
        </w:rPr>
        <w:t xml:space="preserve">Internship Report</w:t>
      </w:r>
      <w:r>
        <w:t xml:space="preserve"> </w:t>
      </w:r>
      <w:r>
        <w:t xml:space="preserve">serves not only as an academic requirement but also as a reflective professional portfolio demonstrating competency in animal healthcare, disease surveillance, and community veterinary outreach.</w:t>
      </w:r>
    </w:p>
    <w:bookmarkStart w:id="20" w:name="X39c17334f02c67bfd4b6125119bd48618b3a3af"/>
    <w:p>
      <w:pPr>
        <w:pStyle w:val="Heading2"/>
      </w:pPr>
      <w:r>
        <w:t xml:space="preserve">Objectives and Scope of the Veterinarian Internship Report</w:t>
      </w:r>
    </w:p>
    <w:p>
      <w:pPr>
        <w:pStyle w:val="FirstParagraph"/>
      </w:pPr>
      <w:r>
        <w:t xml:space="preserve">The framework of this</w:t>
      </w:r>
      <w:r>
        <w:t xml:space="preserve"> </w:t>
      </w:r>
      <w:r>
        <w:rPr>
          <w:bCs/>
          <w:b/>
        </w:rPr>
        <w:t xml:space="preserve">Veterinarian Internship Report</w:t>
      </w:r>
      <w:r>
        <w:t xml:space="preserve"> </w:t>
      </w:r>
      <w:r>
        <w:t xml:space="preserve">was established to align with national veterinary standards while addressing the specific epidemiological landscape of</w:t>
      </w:r>
      <w:r>
        <w:t xml:space="preserve"> </w:t>
      </w:r>
      <w:r>
        <w:rPr>
          <w:bCs/>
          <w:b/>
        </w:rPr>
        <w:t xml:space="preserve">Sudan Khartoum</w:t>
      </w:r>
      <w:r>
        <w:t xml:space="preserve">. As a prospective veterinarian, I was tasked with translating theoretical knowledge into hands-on clinical applications under the supervision of licensed veterinary specialists practicing in</w:t>
      </w:r>
      <w:r>
        <w:t xml:space="preserve"> </w:t>
      </w:r>
      <w:r>
        <w:rPr>
          <w:bCs/>
          <w:b/>
        </w:rPr>
        <w:t xml:space="preserve">Sudan Khartoum</w:t>
      </w:r>
      <w:r>
        <w:t xml:space="preserve">. This</w:t>
      </w:r>
      <w:r>
        <w:t xml:space="preserve"> </w:t>
      </w:r>
      <w:r>
        <w:rPr>
          <w:iCs/>
          <w:i/>
        </w:rPr>
        <w:t xml:space="preserve">Internship Report</w:t>
      </w:r>
      <w:r>
        <w:t xml:space="preserve"> </w:t>
      </w:r>
      <w:r>
        <w:t xml:space="preserve">emphasizes core competencies required of a modern veterinarian, including diagnostic imaging interpretation, surgical assistance, pharmacological dosing protocols for diverse species, and rigorous documentation practices. Furthermore, the scope of this</w:t>
      </w:r>
      <w:r>
        <w:t xml:space="preserve"> </w:t>
      </w:r>
      <w:r>
        <w:rPr>
          <w:bCs/>
          <w:b/>
        </w:rPr>
        <w:t xml:space="preserve">Veterinarian Internship Report</w:t>
      </w:r>
      <w:r>
        <w:t xml:space="preserve"> </w:t>
      </w:r>
      <w:r>
        <w:t xml:space="preserve">extends beyond individual animal treatment to encompass herd health management in commercial livestock operations surrounding</w:t>
      </w:r>
      <w:r>
        <w:t xml:space="preserve"> </w:t>
      </w:r>
      <w:r>
        <w:rPr>
          <w:bCs/>
          <w:b/>
        </w:rPr>
        <w:t xml:space="preserve">Sudan Khartoum</w:t>
      </w:r>
      <w:r>
        <w:t xml:space="preserve">, as well as participation in municipal rabies control and stray animal welfare initiatives that are critical to public health in densely populated regions of</w:t>
      </w:r>
      <w:r>
        <w:t xml:space="preserve"> </w:t>
      </w:r>
      <w:r>
        <w:rPr>
          <w:bCs/>
          <w:b/>
        </w:rPr>
        <w:t xml:space="preserve">Sudan Khartoum</w:t>
      </w:r>
      <w:r>
        <w:t xml:space="preserve">.</w:t>
      </w:r>
    </w:p>
    <w:bookmarkEnd w:id="20"/>
    <w:bookmarkStart w:id="21" w:name="X68569271c116af4b4bdce80618cef897247d347"/>
    <w:p>
      <w:pPr>
        <w:pStyle w:val="Heading2"/>
      </w:pPr>
      <w:r>
        <w:t xml:space="preserve">Clinical Operations and Field Responsibilities in Sudan Khartoum</w:t>
      </w:r>
    </w:p>
    <w:p>
      <w:pPr>
        <w:pStyle w:val="FirstParagraph"/>
      </w:pPr>
      <w:r>
        <w:t xml:space="preserve">Daily operations documented within this</w:t>
      </w:r>
      <w:r>
        <w:t xml:space="preserve"> </w:t>
      </w:r>
      <w:r>
        <w:rPr>
          <w:iCs/>
          <w:i/>
        </w:rPr>
        <w:t xml:space="preserve">Veterinarian Internship Report</w:t>
      </w:r>
      <w:r>
        <w:t xml:space="preserve"> </w:t>
      </w:r>
      <w:r>
        <w:t xml:space="preserve">reflect the high-volume, multidisciplinary nature of veterinary medicine in</w:t>
      </w:r>
      <w:r>
        <w:t xml:space="preserve"> </w:t>
      </w:r>
      <w:r>
        <w:rPr>
          <w:bCs/>
          <w:b/>
        </w:rPr>
        <w:t xml:space="preserve">Sudan Khartoum</w:t>
      </w:r>
      <w:r>
        <w:t xml:space="preserve">. As a veterinarian-in-training, I assisted with routine consultations involving companion animals such as dogs and cats, which are increasingly common household pets in urban neighborhoods across</w:t>
      </w:r>
      <w:r>
        <w:t xml:space="preserve"> </w:t>
      </w:r>
      <w:r>
        <w:rPr>
          <w:bCs/>
          <w:b/>
        </w:rPr>
        <w:t xml:space="preserve">Sudan Khartoum</w:t>
      </w:r>
      <w:r>
        <w:t xml:space="preserve">. Simultaneously, the clinic managed significant caseloads of livestock species including cattle, sheep, goats, and camels that form the economic backbone of agricultural communities near</w:t>
      </w:r>
      <w:r>
        <w:t xml:space="preserve"> </w:t>
      </w:r>
      <w:r>
        <w:rPr>
          <w:bCs/>
          <w:b/>
        </w:rPr>
        <w:t xml:space="preserve">Sudan Khartoum</w:t>
      </w:r>
      <w:r>
        <w:t xml:space="preserve">. The veterinarian mentorship structure required me to perform thorough physical examinations, collect biological samples for laboratory analysis, administer vaccinations against endemic diseases like Lumpy Skin Disease and Foot-and-Mouth Disease, and monitor post-operative recovery protocols. This diverse clinical exposure is deliberately highlighted in this</w:t>
      </w:r>
      <w:r>
        <w:t xml:space="preserve"> </w:t>
      </w:r>
      <w:r>
        <w:rPr>
          <w:bCs/>
          <w:b/>
        </w:rPr>
        <w:t xml:space="preserve">Veterinarian Internship Report</w:t>
      </w:r>
      <w:r>
        <w:t xml:space="preserve"> </w:t>
      </w:r>
      <w:r>
        <w:t xml:space="preserve">to demonstrate adaptability across species-specific anatomical requirements and disease presentations unique to the ecological conditions of</w:t>
      </w:r>
      <w:r>
        <w:t xml:space="preserve"> </w:t>
      </w:r>
      <w:r>
        <w:rPr>
          <w:bCs/>
          <w:b/>
        </w:rPr>
        <w:t xml:space="preserve">Sudan Khartoum</w:t>
      </w:r>
      <w:r>
        <w:t xml:space="preserve">.</w:t>
      </w:r>
    </w:p>
    <w:bookmarkEnd w:id="21"/>
    <w:bookmarkStart w:id="22" w:name="Xa987ff839be83c7dc2aa78e341e22d214a5b2d5"/>
    <w:p>
      <w:pPr>
        <w:pStyle w:val="Heading2"/>
      </w:pPr>
      <w:r>
        <w:t xml:space="preserve">Challenges, Resource Management, and Adaptations</w:t>
      </w:r>
    </w:p>
    <w:p>
      <w:pPr>
        <w:pStyle w:val="FirstParagraph"/>
      </w:pPr>
      <w:r>
        <w:t xml:space="preserve">Navigating veterinary practice in</w:t>
      </w:r>
      <w:r>
        <w:t xml:space="preserve"> </w:t>
      </w:r>
      <w:r>
        <w:rPr>
          <w:bCs/>
          <w:b/>
        </w:rPr>
        <w:t xml:space="preserve">Sudan Khartoum</w:t>
      </w:r>
      <w:r>
        <w:t xml:space="preserve"> </w:t>
      </w:r>
      <w:r>
        <w:t xml:space="preserve">presents distinct logistical and infrastructural challenges that are thoroughly analyzed within this</w:t>
      </w:r>
      <w:r>
        <w:t xml:space="preserve"> </w:t>
      </w:r>
      <w:r>
        <w:rPr>
          <w:iCs/>
          <w:i/>
        </w:rPr>
        <w:t xml:space="preserve">Veterinarian Internship Report</w:t>
      </w:r>
      <w:r>
        <w:t xml:space="preserve">. Fluctuations in cold chain integrity for temperature-sensitive vaccines, intermittent supply chains for specialized pharmaceuticals, and limited access to advanced diagnostic imaging equipment require veterinarians to exercise clinical judgment and resource optimization. This</w:t>
      </w:r>
      <w:r>
        <w:t xml:space="preserve"> </w:t>
      </w:r>
      <w:r>
        <w:rPr>
          <w:bCs/>
          <w:b/>
        </w:rPr>
        <w:t xml:space="preserve">Veterinarian Internship Report</w:t>
      </w:r>
      <w:r>
        <w:t xml:space="preserve"> </w:t>
      </w:r>
      <w:r>
        <w:t xml:space="preserve">details how our clinical team implemented alternative diagnostic strategies, such as relying more heavily on palpation techniques, ultrasound assessments performed by experienced practitioners, and point-of-care laboratory testing to maintain high standards of care despite systemic constraints. By documenting these real-world problem-solving scenarios in this</w:t>
      </w:r>
      <w:r>
        <w:t xml:space="preserve"> </w:t>
      </w:r>
      <w:r>
        <w:rPr>
          <w:iCs/>
          <w:i/>
        </w:rPr>
        <w:t xml:space="preserve">Veterinarian Internship Report</w:t>
      </w:r>
      <w:r>
        <w:t xml:space="preserve">, we provide future veterinarian interns with a practical roadmap for maintaining clinical excellence while operating within the economic and logistical realities of veterinary service delivery in</w:t>
      </w:r>
      <w:r>
        <w:t xml:space="preserve"> </w:t>
      </w:r>
      <w:r>
        <w:rPr>
          <w:bCs/>
          <w:b/>
        </w:rPr>
        <w:t xml:space="preserve">Sudan Khartoum</w:t>
      </w:r>
      <w:r>
        <w:t xml:space="preserve">.</w:t>
      </w:r>
    </w:p>
    <w:bookmarkEnd w:id="22"/>
    <w:bookmarkStart w:id="23" w:name="X764f7deaf7060443cd9538a4ac7d34d2a0fdcf1"/>
    <w:p>
      <w:pPr>
        <w:pStyle w:val="Heading2"/>
      </w:pPr>
      <w:r>
        <w:t xml:space="preserve">Community Outreach and Zoonotic Disease Prevention</w:t>
      </w:r>
    </w:p>
    <w:p>
      <w:pPr>
        <w:pStyle w:val="FirstParagraph"/>
      </w:pPr>
      <w:r>
        <w:t xml:space="preserve">A critical component of this</w:t>
      </w:r>
      <w:r>
        <w:t xml:space="preserve"> </w:t>
      </w:r>
      <w:r>
        <w:rPr>
          <w:bCs/>
          <w:b/>
        </w:rPr>
        <w:t xml:space="preserve">Veterinarian Internship Report</w:t>
      </w:r>
      <w:r>
        <w:t xml:space="preserve"> </w:t>
      </w:r>
      <w:r>
        <w:t xml:space="preserve">focuses on community engagement, as veterinarians in</w:t>
      </w:r>
      <w:r>
        <w:t xml:space="preserve"> </w:t>
      </w:r>
      <w:r>
        <w:rPr>
          <w:bCs/>
          <w:b/>
        </w:rPr>
        <w:t xml:space="preserve">Sudan Khartoum</w:t>
      </w:r>
      <w:r>
        <w:t xml:space="preserve"> </w:t>
      </w:r>
      <w:r>
        <w:t xml:space="preserve">play an indispensable role in One Health initiatives that bridge animal welfare and human medicine. Field deployments documented herein include educational workshops for pastoralist communities on proper milking hygiene, safe meat inspection practices, and responsible pet ownership to reduce rabies transmission vectors. This</w:t>
      </w:r>
      <w:r>
        <w:t xml:space="preserve"> </w:t>
      </w:r>
      <w:r>
        <w:rPr>
          <w:iCs/>
          <w:i/>
        </w:rPr>
        <w:t xml:space="preserve">Veterinarian Internship Report</w:t>
      </w:r>
      <w:r>
        <w:t xml:space="preserve"> </w:t>
      </w:r>
      <w:r>
        <w:t xml:space="preserve">also outlines participation in mass vaccination campaigns targeting stray dog populations around major markets and residential districts in</w:t>
      </w:r>
      <w:r>
        <w:t xml:space="preserve"> </w:t>
      </w:r>
      <w:r>
        <w:rPr>
          <w:bCs/>
          <w:b/>
        </w:rPr>
        <w:t xml:space="preserve">Sudan Khartoum</w:t>
      </w:r>
      <w:r>
        <w:t xml:space="preserve">, which directly contribute to municipal disease surveillance networks. Through these activities, the veterinarian intern gained invaluable experience in cross-sector communication, public health policy implementation, and culturally sensitive veterinary extension services that are essential for sustainable animal healthcare development in</w:t>
      </w:r>
      <w:r>
        <w:t xml:space="preserve"> </w:t>
      </w:r>
      <w:r>
        <w:rPr>
          <w:bCs/>
          <w:b/>
        </w:rPr>
        <w:t xml:space="preserve">Sudan Khartoum</w:t>
      </w:r>
      <w:r>
        <w:t xml:space="preserve">.</w:t>
      </w:r>
    </w:p>
    <w:bookmarkEnd w:id="23"/>
    <w:bookmarkStart w:id="24" w:name="Xecd410a406390e98ea728893f4668db26228963"/>
    <w:p>
      <w:pPr>
        <w:pStyle w:val="Heading2"/>
      </w:pPr>
      <w:r>
        <w:t xml:space="preserve">Professional Development and Future Recommendations</w:t>
      </w:r>
    </w:p>
    <w:p>
      <w:pPr>
        <w:pStyle w:val="FirstParagraph"/>
      </w:pPr>
      <w:r>
        <w:t xml:space="preserve">The synthesis of clinical rotations, administrative duties, and community fieldwork compiled in this</w:t>
      </w:r>
      <w:r>
        <w:t xml:space="preserve"> </w:t>
      </w:r>
      <w:r>
        <w:rPr>
          <w:iCs/>
          <w:i/>
        </w:rPr>
        <w:t xml:space="preserve">Veterinarian Internship Report</w:t>
      </w:r>
      <w:r>
        <w:t xml:space="preserve"> </w:t>
      </w:r>
      <w:r>
        <w:t xml:space="preserve">underscores the multifaceted nature of contemporary veterinary practice. As a veterinarian trained within the specific operational environment of</w:t>
      </w:r>
      <w:r>
        <w:t xml:space="preserve"> </w:t>
      </w:r>
      <w:r>
        <w:rPr>
          <w:bCs/>
          <w:b/>
        </w:rPr>
        <w:t xml:space="preserve">Sudan Khartoum</w:t>
      </w:r>
      <w:r>
        <w:t xml:space="preserve">, I have developed heightened diagnostic acuity, enhanced emergency response capabilities, and a deeper appreciation for preventative medicine in resource-adapted settings. This</w:t>
      </w:r>
      <w:r>
        <w:t xml:space="preserve"> </w:t>
      </w:r>
      <w:r>
        <w:rPr>
          <w:bCs/>
          <w:b/>
        </w:rPr>
        <w:t xml:space="preserve">Veterinarian Internship Report</w:t>
      </w:r>
      <w:r>
        <w:t xml:space="preserve"> </w:t>
      </w:r>
      <w:r>
        <w:t xml:space="preserve">recommends that academic institutions partner more closely with municipal veterinary authorities in</w:t>
      </w:r>
      <w:r>
        <w:t xml:space="preserve"> </w:t>
      </w:r>
      <w:r>
        <w:rPr>
          <w:bCs/>
          <w:b/>
        </w:rPr>
        <w:t xml:space="preserve">Sudan Khartoum</w:t>
      </w:r>
      <w:r>
        <w:t xml:space="preserve"> </w:t>
      </w:r>
      <w:r>
        <w:t xml:space="preserve">to standardize internship curricula that emphasize zoonotic disease epidemiology, livestock economic impact assessment, and sustainable clinic management. By institutionalizing these practices within future</w:t>
      </w:r>
      <w:r>
        <w:t xml:space="preserve"> </w:t>
      </w:r>
      <w:r>
        <w:rPr>
          <w:iCs/>
          <w:i/>
        </w:rPr>
        <w:t xml:space="preserve">Veterinarian Internship Report</w:t>
      </w:r>
      <w:r>
        <w:t xml:space="preserve"> </w:t>
      </w:r>
      <w:r>
        <w:t xml:space="preserve">frameworks, the next generation of veterinarians will be better equipped to address emerging health threats and optimize animal welfare standards across</w:t>
      </w:r>
      <w:r>
        <w:t xml:space="preserve"> </w:t>
      </w:r>
      <w:r>
        <w:rPr>
          <w:bCs/>
          <w:b/>
        </w:rPr>
        <w:t xml:space="preserve">Sudan Khartoum</w:t>
      </w:r>
      <w:r>
        <w:t xml:space="preserve">.</w:t>
      </w:r>
    </w:p>
    <w:p>
      <w:pPr>
        <w:pStyle w:val="BodyText"/>
      </w:pPr>
      <w:r>
        <w:t xml:space="preserve">This document constitutes an official academic submission for veterinary clinical training evaluation. All procedures documented herein comply with professional ethical guidelines for veterinarian practice in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 Sudan Khartoum</dc:title>
  <dc:creator/>
  <dc:language>en</dc:language>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