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the</w:t>
      </w:r>
      <w:r>
        <w:t xml:space="preserve"> </w:t>
      </w:r>
      <w:r>
        <w:t xml:space="preserve">UAE</w:t>
      </w:r>
    </w:p>
    <w:bookmarkStart w:id="29" w:name="Xfb15a5cf5e095833e48d85addfd840b8fbaf34c"/>
    <w:p>
      <w:pPr>
        <w:pStyle w:val="Heading1"/>
      </w:pPr>
      <w:r>
        <w:t xml:space="preserve">Comprehensive Internship Report in Veterinary Medicine</w:t>
      </w:r>
    </w:p>
    <w:p>
      <w:pPr>
        <w:pStyle w:val="FirstParagraph"/>
      </w:pPr>
      <w:r>
        <w:rPr>
          <w:bCs/>
          <w:b/>
        </w:rPr>
        <w:t xml:space="preserve">Date:</w:t>
      </w:r>
      <w:r>
        <w:t xml:space="preserve"> </w:t>
      </w:r>
      <w:r>
        <w:t xml:space="preserve">October 24, 2023</w:t>
      </w:r>
      <w:r>
        <w:br/>
      </w:r>
      <w:r>
        <w:rPr>
          <w:bCs/>
          <w:b/>
        </w:rPr>
        <w:t xml:space="preserve">To:</w:t>
      </w:r>
      <w:r>
        <w:t xml:space="preserve">The Department of Animal Health and Veterinary Services</w:t>
      </w:r>
      <w:r>
        <w:br/>
      </w:r>
      <w:r>
        <w:rPr>
          <w:bCs/>
          <w:b/>
        </w:rPr>
        <w:t xml:space="preserve">From:</w:t>
      </w:r>
      <w:r>
        <w:t xml:space="preserve"> </w:t>
      </w:r>
      <w:r>
        <w:t xml:space="preserve">[Student Name], Intern Candidate</w:t>
      </w:r>
      <w:r>
        <w:br/>
      </w:r>
    </w:p>
    <w:p>
      <w:pPr>
        <w:pStyle w:val="BodyText"/>
      </w:pPr>
      <w:r>
        <w:t xml:space="preserve">Subject: Final Report on Clinical Observations and Practical Training</w:t>
      </w:r>
    </w:p>
    <w:bookmarkStart w:id="20" w:name="executive-summary"/>
    <w:p>
      <w:pPr>
        <w:pStyle w:val="Heading2"/>
      </w:pPr>
      <w:r>
        <w:t xml:space="preserve">1. Executive Summary</w:t>
      </w:r>
    </w:p>
    <w:p>
      <w:pPr>
        <w:pStyle w:val="FirstParagraph"/>
      </w:pPr>
      <w:r>
        <w:t xml:space="preserve">This document serves as a comprehensive summary of the practical training period undertaken within the context of advanced veterinary medicine. The primary objective of this internship was to bridge theoretical academic knowledge with clinical application, specifically tailored to the unique environmental and regulatory landscape of</w:t>
      </w:r>
      <w:r>
        <w:t xml:space="preserve"> </w:t>
      </w:r>
      <w:r>
        <w:rPr>
          <w:bCs/>
          <w:b/>
        </w:rPr>
        <w:t xml:space="preserve">United Arab Emirates Abu Dhabi</w:t>
      </w:r>
      <w:r>
        <w:t xml:space="preserve">. As a future professional in this field, understanding the specific health challenges faced by animals in arid climates, along with the stringent biosecurity protocols required for international trade and local public health safety, is paramount. This report details the daily operations, clinical case studies observed, and regulatory frameworks encountered during my tenure as a</w:t>
      </w:r>
      <w:r>
        <w:t xml:space="preserve"> </w:t>
      </w:r>
      <w:r>
        <w:rPr>
          <w:bCs/>
          <w:b/>
        </w:rPr>
        <w:t xml:space="preserve">Veterinarian</w:t>
      </w:r>
      <w:r>
        <w:t xml:space="preserve"> </w:t>
      </w:r>
      <w:r>
        <w:t xml:space="preserve">intern in this dynamic region.</w:t>
      </w:r>
    </w:p>
    <w:bookmarkEnd w:id="20"/>
    <w:bookmarkStart w:id="21" w:name="introduction-and-contextual-background"/>
    <w:p>
      <w:pPr>
        <w:pStyle w:val="Heading2"/>
      </w:pPr>
      <w:r>
        <w:t xml:space="preserve">2. Introduction and Contextual Background</w:t>
      </w:r>
    </w:p>
    <w:p>
      <w:pPr>
        <w:pStyle w:val="FirstParagraph"/>
      </w:pPr>
      <w:r>
        <w:t xml:space="preserve">The role of a modern</w:t>
      </w:r>
      <w:r>
        <w:t xml:space="preserve"> </w:t>
      </w:r>
      <w:r>
        <w:rPr>
          <w:bCs/>
          <w:b/>
        </w:rPr>
        <w:t xml:space="preserve">Veterinarian</w:t>
      </w:r>
      <w:r>
        <w:t xml:space="preserve">United Arab Emirates Abu Dhabi, the veterinary sector is highly regulated by entities such as the Department of Food Safety and Veterinary Services (FSVS). The internship was designed to provide exposure to high-volume clinical settings as well as specialized diagnostic procedures. The environment in</w:t>
      </w:r>
      <w:r>
        <w:t xml:space="preserve"> </w:t>
      </w:r>
      <w:r>
        <w:rPr>
          <w:bCs/>
          <w:b/>
        </w:rPr>
        <w:t xml:space="preserve">United Arab Emirates Abu Dhabi</w:t>
      </w:r>
      <w:r>
        <w:t xml:space="preserve"> </w:t>
      </w:r>
      <w:r>
        <w:t xml:space="preserve">presents distinct challenges, including heat stress management, zoonotic disease prevention relevant to a major global transit hub, and the care of both domestic companion animals and livestock critical to the local agricultural economy.</w:t>
      </w:r>
    </w:p>
    <w:bookmarkEnd w:id="21"/>
    <w:bookmarkStart w:id="24" w:name="clinical-observations-and-case-studies"/>
    <w:p>
      <w:pPr>
        <w:pStyle w:val="Heading2"/>
      </w:pPr>
      <w:r>
        <w:t xml:space="preserve">3. Clinical Observations and Case Studies</w:t>
      </w:r>
    </w:p>
    <w:p>
      <w:pPr>
        <w:pStyle w:val="FirstParagraph"/>
      </w:pPr>
      <w:r>
        <w:t xml:space="preserve">During the internship, I participated in daily rounds alongside senior staff members. The diversity of cases was extensive, ranging from routine vaccinations to complex surgical interventions. A significant portion of my training involved the management of heat-related illnesses, a common occurrence for animals residing in or transiting through</w:t>
      </w:r>
      <w:r>
        <w:t xml:space="preserve"> </w:t>
      </w:r>
      <w:r>
        <w:rPr>
          <w:bCs/>
          <w:b/>
        </w:rPr>
        <w:t xml:space="preserve">United Arab Emirates Abu Dhabi</w:t>
      </w:r>
      <w:r>
        <w:t xml:space="preserve">.</w:t>
      </w:r>
    </w:p>
    <w:bookmarkStart w:id="22" w:name="Xee30c554a46fddd0e37caa2f7245c08c2e62c7f"/>
    <w:p>
      <w:pPr>
        <w:pStyle w:val="Heading3"/>
      </w:pPr>
      <w:r>
        <w:t xml:space="preserve">3.1 Management of Hyperthermia and Dehydration</w:t>
      </w:r>
    </w:p>
    <w:p>
      <w:pPr>
        <w:pStyle w:val="FirstParagraph"/>
      </w:pPr>
      <w:r>
        <w:t xml:space="preserve">We treated numerous cases involving camels, horses, and domestic dogs presenting with severe dehydration due to high ambient temperatures. Learning the specific fluid therapy protocols adapted for desert climates was a crucial part of this experience. It highlighted the necessity for a</w:t>
      </w:r>
      <w:r>
        <w:t xml:space="preserve"> </w:t>
      </w:r>
      <w:r>
        <w:rPr>
          <w:bCs/>
          <w:b/>
        </w:rPr>
        <w:t xml:space="preserve">Veterinarian</w:t>
      </w:r>
      <w:r>
        <w:t xml:space="preserve"> </w:t>
      </w:r>
      <w:r>
        <w:t xml:space="preserve">to understand environmental physiology deeply.</w:t>
      </w:r>
    </w:p>
    <w:bookmarkEnd w:id="22"/>
    <w:bookmarkStart w:id="23" w:name="zoonotic-disease-surveillance"/>
    <w:p>
      <w:pPr>
        <w:pStyle w:val="Heading3"/>
      </w:pPr>
      <w:r>
        <w:t xml:space="preserve">3.2 Zoonotic Disease Surveillance</w:t>
      </w:r>
    </w:p>
    <w:p>
      <w:pPr>
        <w:pStyle w:val="FirstParagraph"/>
      </w:pPr>
      <w:r>
        <w:t xml:space="preserve">Given that</w:t>
      </w:r>
      <w:r>
        <w:t xml:space="preserve"> </w:t>
      </w:r>
      <w:r>
        <w:rPr>
          <w:bCs/>
          <w:b/>
        </w:rPr>
        <w:t xml:space="preserve">United Arab Emirates Abu Dhabi</w:t>
      </w:r>
      <w:r>
        <w:t xml:space="preserve">Veterinarian in maintaining international health standards.</w:t>
      </w:r>
    </w:p>
    <w:bookmarkEnd w:id="23"/>
    <w:bookmarkEnd w:id="24"/>
    <w:bookmarkStart w:id="25" w:name="regulatory-compliance-and-biosecurity"/>
    <w:p>
      <w:pPr>
        <w:pStyle w:val="Heading2"/>
      </w:pPr>
      <w:r>
        <w:t xml:space="preserve">4. Regulatory Compliance and Biosecurity</w:t>
      </w:r>
    </w:p>
    <w:p>
      <w:pPr>
        <w:pStyle w:val="FirstParagraph"/>
      </w:pPr>
      <w:r>
        <w:t xml:space="preserve">Working within the jurisdiction of</w:t>
      </w:r>
      <w:r>
        <w:t xml:space="preserve"> </w:t>
      </w:r>
      <w:r>
        <w:rPr>
          <w:bCs/>
          <w:b/>
        </w:rPr>
        <w:t xml:space="preserve">United Arab Emirates Abu Dhabi</w:t>
      </w:r>
      <w:r>
        <w:t xml:space="preserve">, I gained firsthand experience with the rigorous regulatory frameworks governing animal health. The licensing procedures, import/export restrictions for animals, and mandatory microchipping protocols were subjects of frequent observation. Understanding these legal obligations is not optional but a core competency for any practicing</w:t>
      </w:r>
      <w:r>
        <w:t xml:space="preserve"> </w:t>
      </w:r>
      <w:r>
        <w:rPr>
          <w:bCs/>
          <w:b/>
        </w:rPr>
        <w:t xml:space="preserve">Veterinarian</w:t>
      </w:r>
      <w:r>
        <w:t xml:space="preserve">. The integration of digital health records with central government databases in</w:t>
      </w:r>
      <w:r>
        <w:t xml:space="preserve"> </w:t>
      </w:r>
      <w:r>
        <w:rPr>
          <w:bCs/>
          <w:b/>
        </w:rPr>
        <w:t xml:space="preserve">United Arab Emirates Abu Dhabi</w:t>
      </w:r>
      <w:r>
        <w:t xml:space="preserve"> </w:t>
      </w:r>
      <w:r>
        <w:t xml:space="preserve">further streamlined the tracking of animal health history, ensuring transparency and accountability in medical practices.</w:t>
      </w:r>
    </w:p>
    <w:bookmarkEnd w:id="25"/>
    <w:bookmarkStart w:id="26" w:name="professional-development-and-soft-skills"/>
    <w:p>
      <w:pPr>
        <w:pStyle w:val="Heading2"/>
      </w:pPr>
      <w:r>
        <w:t xml:space="preserve">5. Professional Development and Soft Skills</w:t>
      </w:r>
    </w:p>
    <w:p>
      <w:pPr>
        <w:pStyle w:val="FirstParagraph"/>
      </w:pPr>
      <w:r>
        <w:t xml:space="preserve">Beyond clinical skills, this internship fostered significant professional growth. The multicultural nature of the workforce in</w:t>
      </w:r>
      <w:r>
        <w:t xml:space="preserve"> </w:t>
      </w:r>
      <w:r>
        <w:rPr>
          <w:bCs/>
          <w:b/>
        </w:rPr>
        <w:t xml:space="preserve">United Arab Emirates Abu Dhabi</w:t>
      </w:r>
      <w:r>
        <w:t xml:space="preserve">Veterinarian, the ability to empathize with pet owners and educate them on responsible pet ownership, particularly in an urban environment, is as important as medical diagnosis. I learned to navigate these social dynamics while maintaining professional integrity and adhering to the ethical standards expected of veterinary professionals globally.</w:t>
      </w:r>
    </w:p>
    <w:bookmarkEnd w:id="26"/>
    <w:bookmarkStart w:id="27" w:name="challenges-encountered"/>
    <w:p>
      <w:pPr>
        <w:pStyle w:val="Heading2"/>
      </w:pPr>
      <w:r>
        <w:t xml:space="preserve">6. Challenges Encountered</w:t>
      </w:r>
    </w:p>
    <w:p>
      <w:pPr>
        <w:pStyle w:val="FirstParagraph"/>
      </w:pPr>
      <w:r>
        <w:t xml:space="preserve">One of the primary challenges was adapting to the fast-paced environment typical of major metropolitan veterinary clinics in</w:t>
      </w:r>
      <w:r>
        <w:t xml:space="preserve"> </w:t>
      </w:r>
      <w:r>
        <w:rPr>
          <w:bCs/>
          <w:b/>
        </w:rPr>
        <w:t xml:space="preserve">United Arab Emirates Abu Dhabi</w:t>
      </w:r>
      <w:r>
        <w:t xml:space="preserve">. The volume of patients, combined with the need for precise documentation and regulatory compliance, required exceptional time management skills. Additionally, dealing with cases where cultural perceptions regarding animal welfare varied from Western standards required diplomatic sensitivity and education-based approaches rather than confrontational ones. These experiences have sharpened my adaptability and critical thinking abilities as a prospective</w:t>
      </w:r>
      <w:r>
        <w:t xml:space="preserve"> </w:t>
      </w:r>
      <w:r>
        <w:rPr>
          <w:bCs/>
          <w:b/>
        </w:rPr>
        <w:t xml:space="preserve">Veterinarian</w:t>
      </w:r>
      <w:r>
        <w:t xml:space="preserve">.</w:t>
      </w:r>
    </w:p>
    <w:bookmarkEnd w:id="27"/>
    <w:bookmarkStart w:id="28" w:name="conclusion"/>
    <w:p>
      <w:pPr>
        <w:pStyle w:val="Heading2"/>
      </w:pPr>
      <w:r>
        <w:t xml:space="preserve">7. Conclusion</w:t>
      </w:r>
    </w:p>
    <w:p>
      <w:pPr>
        <w:pStyle w:val="FirstParagraph"/>
      </w:pPr>
      <w:r>
        <w:t xml:space="preserve">In conclusion, this internship has been an invaluable experience that has solidified my passion for veterinary medicine. The opportunity to train in</w:t>
      </w:r>
      <w:r>
        <w:t xml:space="preserve"> </w:t>
      </w:r>
      <w:r>
        <w:rPr>
          <w:bCs/>
          <w:b/>
        </w:rPr>
        <w:t xml:space="preserve">United Arab Emirates Abu Dhabi</w:t>
      </w:r>
      <w:r>
        <w:t xml:space="preserve"> </w:t>
      </w:r>
      <w:r>
        <w:t xml:space="preserve">provided a unique perspective on how veterinary services intersect with public health, international trade, and local culture. I have developed robust clinical skills in managing arid-climate specific pathologies and gained a thorough understanding of the regulatory landscape that governs the profession.</w:t>
      </w:r>
      <w:r>
        <w:t xml:space="preserve"> </w:t>
      </w:r>
      <w:r>
        <w:t xml:space="preserve">As I move forward in my career as a</w:t>
      </w:r>
      <w:r>
        <w:t xml:space="preserve"> </w:t>
      </w:r>
      <w:r>
        <w:rPr>
          <w:bCs/>
          <w:b/>
        </w:rPr>
        <w:t xml:space="preserve">Veterinarian</w:t>
      </w:r>
      <w:r>
        <w:t xml:space="preserve">, the insights gained from this period will serve as a foundation for responsible, ethical, and effective animal care. The standards upheld by veterinary institutions in</w:t>
      </w:r>
      <w:r>
        <w:t xml:space="preserve"> </w:t>
      </w:r>
      <w:r>
        <w:rPr>
          <w:bCs/>
          <w:b/>
        </w:rPr>
        <w:t xml:space="preserve">United Arab Emirates Abu Dhabi</w:t>
      </w:r>
      <w:r>
        <w:t xml:space="preserve"> </w:t>
      </w:r>
      <w:r>
        <w:t xml:space="preserve">are high, and I am proud to have contributed to such a vital sector. This report affirms that the training received has prepared me to meet the complex demands of modern veterinary practice with competence and compassion.</w:t>
      </w:r>
    </w:p>
    <w:p>
      <w:pPr>
        <w:pStyle w:val="BodyText"/>
      </w:pPr>
      <w:r>
        <w:rPr>
          <w:iCs/>
          <w:i/>
        </w:rPr>
        <w:t xml:space="preserve">This report was generated in strict adherence to academic and professional standards for internship documentation.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the UAE</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