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5d03f70a805e308ddc463609cd20c752c08c1f"/>
    <w:p>
      <w:pPr>
        <w:pStyle w:val="Heading1"/>
      </w:pPr>
      <w:r>
        <w:t xml:space="preserve">Internship Report: Veterinary Medicine and Community Health</w:t>
      </w:r>
    </w:p>
    <w:p>
      <w:pPr>
        <w:pStyle w:val="FirstParagraph"/>
      </w:pPr>
      <w:r>
        <w:rPr>
          <w:bCs/>
          <w:b/>
        </w:rPr>
        <w:t xml:space="preserve">Date:</w:t>
      </w:r>
      <w:r>
        <w:t xml:space="preserve"> </w:t>
      </w:r>
      <w:r>
        <w:t xml:space="preserve">October 2023</w:t>
      </w:r>
    </w:p>
    <w:p>
      <w:pPr>
        <w:pStyle w:val="BodyText"/>
      </w:pPr>
      <w:r>
        <w:t xml:space="preserve">Vietnam Ho Chi Minh City, Vietnam</w:t>
      </w:r>
    </w:p>
    <w:p>
      <w:pPr>
        <w:pStyle w:val="BodyText"/>
      </w:pPr>
      <w:r>
        <w:rPr>
          <w:bCs/>
          <w:b/>
        </w:rPr>
        <w:t xml:space="preserve">Institution:</w:t>
      </w:r>
      <w:r>
        <w:t xml:space="preserve"> </w:t>
      </w:r>
      <w:r>
        <w:t xml:space="preserve">Green Valley Animal Hospital &amp; Community Clinic</w:t>
      </w:r>
    </w:p>
    <w:p>
      <w:pPr>
        <w:pStyle w:val="BodyText"/>
      </w:pPr>
      <w:r>
        <w:rPr>
          <w:bCs/>
          <w:b/>
        </w:rPr>
        <w:t xml:space="preserve">Felice Name:</w:t>
      </w:r>
      <w:r>
        <w:t xml:space="preserve"> </w:t>
      </w:r>
      <w:r>
        <w:t xml:space="preserve">Jane Doe (Intern)</w:t>
      </w:r>
    </w:p>
    <w:bookmarkEnd w:id="20"/>
    <w:bookmarkStart w:id="21" w:name="introduction-and-contextual-background"/>
    <w:p>
      <w:pPr>
        <w:pStyle w:val="Heading2"/>
      </w:pPr>
      <w:r>
        <w:t xml:space="preserve">1. Introduction and Contextual Background</w:t>
      </w:r>
    </w:p>
    <w:p>
      <w:pPr>
        <w:pStyle w:val="FirstParagraph"/>
      </w:pPr>
      <w:r>
        <w:t xml:space="preserve">The purpose of this internship report is to document the professional experiences, clinical observations, and community engagement activities undertaken during a six-month veterinary internship in Vietnam Ho Chi Minh City. This report serves as a comprehensive overview of the challenges and opportunities presented by practicing modern Veterinary Medicine within the unique socio-economic framework of one of Asia's most dynamic metropolitan areas.</w:t>
      </w:r>
    </w:p>
    <w:p>
      <w:pPr>
        <w:pStyle w:val="BodyText"/>
      </w:pPr>
      <w:r>
        <w:t xml:space="preserve">Vietnam Ho Chi Minh City presents a distinct landscape for veterinary professionals. Unlike Western nations where companion animal medicine dominates, this region is characterized by a complex mix of high-end clinical care for wealthy expatriates and local elites, alongside urgent public health interventions related to stray dog populations and rabies control. As an intern in Vietnam Ho Chi Minh City, the primary objective was not only to refine surgical and diagnostic skills but also to understand the cultural nuances of pet ownership that define the local Veterinary landscape.</w:t>
      </w:r>
    </w:p>
    <w:bookmarkEnd w:id="21"/>
    <w:bookmarkStart w:id="24" w:name="clinical-rotations-and-surgical-exposure"/>
    <w:p>
      <w:pPr>
        <w:pStyle w:val="Heading2"/>
      </w:pPr>
      <w:r>
        <w:t xml:space="preserve">2. Clinical Rotations and Surgical Exposure</w:t>
      </w:r>
    </w:p>
    <w:p>
      <w:pPr>
        <w:pStyle w:val="FirstParagraph"/>
      </w:pPr>
      <w:r>
        <w:t xml:space="preserve">The core of this Internship Report focuses on the clinical rotations conducted at Green Valley Animal Hospital, a leading facility in Vietnam Ho Chi Minh City. The hospital operates with a hybrid model, offering general practice alongside specialized orthopedic and dermatological services.</w:t>
      </w:r>
    </w:p>
    <w:bookmarkStart w:id="22" w:name="soft-tissue-surgery"/>
    <w:p>
      <w:pPr>
        <w:pStyle w:val="Heading3"/>
      </w:pPr>
      <w:r>
        <w:t xml:space="preserve">2.1 Soft Tissue Surgery</w:t>
      </w:r>
    </w:p>
    <w:p>
      <w:pPr>
        <w:pStyle w:val="FirstParagraph"/>
      </w:pPr>
      <w:r>
        <w:t xml:space="preserve">During the initial phase of the internship, I assisted senior veterinarians in various soft tissue procedures. Common cases included ovariohysterectomies (spays) and castrations, which are increasingly popular among pet owners in Vietnam Ho Chi Minh City seeking to control population growth. Observing these procedures highlighted the importance of aseptic technique and efficient pain management protocols, which are now becoming standard expectations for clients in this region.</w:t>
      </w:r>
    </w:p>
    <w:p>
      <w:pPr>
        <w:pStyle w:val="BodyText"/>
      </w:pPr>
      <w:r>
        <w:t xml:space="preserve">Additionally, I gained experience in treating gastrointestinal obstructions, a frequent ailment among domestic cats and small dogs due to their scavenging habits. This exposure emphasized the need for veterinarians to be proficient in both medical management and surgical intervention when necessary.</w:t>
      </w:r>
    </w:p>
    <w:bookmarkEnd w:id="22"/>
    <w:bookmarkStart w:id="23" w:name="internal-medicine"/>
    <w:p>
      <w:pPr>
        <w:pStyle w:val="Heading3"/>
      </w:pPr>
      <w:r>
        <w:t xml:space="preserve">2.2 Internal Medicine</w:t>
      </w:r>
    </w:p>
    <w:p>
      <w:pPr>
        <w:pStyle w:val="FirstParagraph"/>
      </w:pPr>
      <w:r>
        <w:t xml:space="preserve">The internal medicine rotation provided insight into the growing incidence of metabolic diseases, particularly diabetes mellitus and renal failure in aging feline populations. The demographic shift in Vietnam Ho Chi Minh City, where pets are increasingly treated as family members rather than just guard animals, has led to an increase in geriatric cases. This transition requires veterinarians to adopt advanced diagnostic tools such as digital radiography and ultrasound, which were fully integrated into our daily workflow.</w:t>
      </w:r>
    </w:p>
    <w:bookmarkEnd w:id="23"/>
    <w:bookmarkEnd w:id="24"/>
    <w:bookmarkStart w:id="25" w:name="public-health-and-rabies-control"/>
    <w:p>
      <w:pPr>
        <w:pStyle w:val="Heading2"/>
      </w:pPr>
      <w:r>
        <w:t xml:space="preserve">3. Public Health and Rabies Control</w:t>
      </w:r>
    </w:p>
    <w:p>
      <w:pPr>
        <w:pStyle w:val="FirstParagraph"/>
      </w:pPr>
      <w:r>
        <w:t xml:space="preserve">A critical component of this Internship Report involves the public health aspect of Veterinary Medicine in Vietnam Ho Chi Minh City. Rabies remains a significant zoonotic threat in Southeast Asia, and the veterinary sector plays a pivotal role in its prevention.</w:t>
      </w:r>
    </w:p>
    <w:p>
      <w:pPr>
        <w:pStyle w:val="BodyText"/>
      </w:pPr>
      <w:r>
        <w:t xml:space="preserve">I participated actively in community outreach programs organized by local municipal authorities. These initiatives involved mass vaccination campaigns for dogs and cats across various districts of Vietnam Ho Chi Minh City. The logistical challenges were immense, requiring coordination with local ward officials to identify high-risk areas with large stray animal populations.</w:t>
      </w:r>
    </w:p>
    <w:p>
      <w:pPr>
        <w:pStyle w:val="BodyText"/>
      </w:pPr>
      <w:r>
        <w:t xml:space="preserve">This experience underscored the importance of veterinary public health (VPH) in urban settings. It is not enough for a veterinarian to treat individual animals; one must also contribute to community-level disease prevention. The Internship Report highlights that successful rabies control in Vietnam Ho Chi Minh City relies heavily on education, accessibility, and consistent vaccination coverage.</w:t>
      </w:r>
    </w:p>
    <w:bookmarkEnd w:id="25"/>
    <w:bookmarkStart w:id="26" w:name="X294d9b23f086b28f6572fd15cbe85eb91960bd7"/>
    <w:p>
      <w:pPr>
        <w:pStyle w:val="Heading2"/>
      </w:pPr>
      <w:r>
        <w:t xml:space="preserve">4. Cultural Observations and Client Communication</w:t>
      </w:r>
    </w:p>
    <w:p>
      <w:pPr>
        <w:pStyle w:val="FirstParagraph"/>
      </w:pPr>
      <w:r>
        <w:t xml:space="preserve">An often overlooked but vital aspect of any international internship is the cultural dimension of patient care. In Vietnam Ho Chi Minh City, the relationship between veterinarian and client is deeply influenced by local customs and economic factors.</w:t>
      </w:r>
    </w:p>
    <w:p>
      <w:pPr>
        <w:pStyle w:val="BodyText"/>
      </w:pPr>
      <w:r>
        <w:rPr>
          <w:bCs/>
          <w:b/>
        </w:rPr>
        <w:t xml:space="preserve">The Rise of Pet Humanization:</w:t>
      </w:r>
      <w:r>
        <w:t xml:space="preserve"> </w:t>
      </w:r>
      <w:r>
        <w:t xml:space="preserve">There has been a noticeable surge in "pet humanization" among younger generations in Vietnam Ho Chi Minh City. Clients are willing to invest significantly in premium nutrition, preventative healthcare, and even cosmetic procedures for their pets. This shift has elevated the standard of care expected by clients.</w:t>
      </w:r>
    </w:p>
    <w:p>
      <w:pPr>
        <w:pStyle w:val="BodyText"/>
      </w:pPr>
      <w:r>
        <w:rPr>
          <w:bCs/>
          <w:b/>
        </w:rPr>
        <w:t xml:space="preserve">Economic Disparities:</w:t>
      </w:r>
      <w:r>
        <w:t xml:space="preserve"> </w:t>
      </w:r>
      <w:r>
        <w:t xml:space="preserve">However, economic disparity is also evident. Many low-income families view animals primarily as utilitarian assets (guard dogs) or companions that are difficult to keep due to resource constraints. As a veterinarian intern, learning to communicate treatment options sensitively—offering tiered solutions based on budget without compromising ethical standards—was a crucial skill developed during this period.</w:t>
      </w:r>
    </w:p>
    <w:bookmarkEnd w:id="26"/>
    <w:bookmarkStart w:id="27" w:name="challenges-and-solutions"/>
    <w:p>
      <w:pPr>
        <w:pStyle w:val="Heading2"/>
      </w:pPr>
      <w:r>
        <w:t xml:space="preserve">5. Challenges and Solutions</w:t>
      </w:r>
    </w:p>
    <w:p>
      <w:pPr>
        <w:pStyle w:val="FirstParagraph"/>
      </w:pPr>
      <w:r>
        <w:t xml:space="preserve">The internship presented several challenges specific to the environment of Vietnam Ho Chi Minh City:</w:t>
      </w:r>
    </w:p>
    <w:p>
      <w:pPr>
        <w:numPr>
          <w:ilvl w:val="0"/>
          <w:numId w:val="1001"/>
        </w:numPr>
        <w:pStyle w:val="Compact"/>
      </w:pPr>
      <w:r>
        <w:rPr>
          <w:bCs/>
          <w:b/>
        </w:rPr>
        <w:t xml:space="preserve">Disease Prevalence:</w:t>
      </w:r>
      <w:r>
        <w:t xml:space="preserve"> </w:t>
      </w:r>
      <w:r>
        <w:t xml:space="preserve">Higher rates of vector-borne diseases such as heartworm and tick-borne illnesses compared to temperate climates.</w:t>
      </w:r>
    </w:p>
    <w:p>
      <w:pPr>
        <w:numPr>
          <w:ilvl w:val="0"/>
          <w:numId w:val="1001"/>
        </w:numPr>
        <w:pStyle w:val="Compact"/>
      </w:pPr>
      <w:r>
        <w:rPr>
          <w:bCs/>
          <w:b/>
        </w:rPr>
        <w:t xml:space="preserve">Polypharmacy Issues:</w:t>
      </w:r>
      <w:r>
        <w:t xml:space="preserve"> </w:t>
      </w:r>
      <w:r>
        <w:t xml:space="preserve">Many pets arrive already treated with unregulated over-the-counter medications from local markets, complicating diagnosis.</w:t>
      </w:r>
    </w:p>
    <w:p>
      <w:pPr>
        <w:numPr>
          <w:ilvl w:val="0"/>
          <w:numId w:val="1001"/>
        </w:numPr>
        <w:pStyle w:val="Compact"/>
      </w:pPr>
      <w:r>
        <w:t xml:space="preserve">Labor Shortages:A lack of specialized veterinary technicians required interns to take on more support roles than typical in Western universities.</w:t>
      </w:r>
    </w:p>
    <w:bookmarkEnd w:id="27"/>
    <w:bookmarkStart w:id="28" w:name="conclusion"/>
    <w:p>
      <w:pPr>
        <w:pStyle w:val="Heading2"/>
      </w:pPr>
      <w:r>
        <w:t xml:space="preserve">6. Conclusion</w:t>
      </w:r>
    </w:p>
    <w:p>
      <w:pPr>
        <w:pStyle w:val="FirstParagraph"/>
      </w:pPr>
      <w:r>
        <w:t xml:space="preserve">In conclusion, this Internship Report serves as a testament to the rigorous and rewarding nature of practicing Veterinary Medicine in Vietnam Ho Chi Minh City. The experience provided a holistic view of animal healthcare, bridging the gap between high-tech clinical practice and essential public health interventions.</w:t>
      </w:r>
    </w:p>
    <w:p>
      <w:pPr>
        <w:pStyle w:val="BodyText"/>
      </w:pPr>
      <w:r>
        <w:t xml:space="preserve">The internship successfully met its objectives by enhancing technical surgical skills, improving diagnostic reasoning, and fostering a deeper understanding of the socio-cultural dynamics affecting pet ownership in this region. For aspiring veterinarians considering international placements, Vietnam Ho Chi Minh City offers an unparalleled opportunity to engage with a rapidly evolving veterinary sector that balances traditional community needs with modern clinical advancements.</w:t>
      </w:r>
    </w:p>
    <w:p>
      <w:pPr>
        <w:pStyle w:val="BodyText"/>
      </w:pPr>
      <w:r>
        <w:t xml:space="preserve">I am grateful for the mentorship received from the staff at Green Valley Animal Hospital and look forward to applying these lessons in my future career as a veterinarian. The insights gained during this time in Vietnam Ho Chi Minh City have fundamentally shaped my professional identity and commitment to animal welfare.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Practices in Vietnam Ho Chi Minh City</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