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Singapore</w:t>
      </w:r>
    </w:p>
    <w:bookmarkStart w:id="20" w:name="Xda7522f96f85b6327822e4239ec5c29d32311ad"/>
    <w:p>
      <w:pPr>
        <w:pStyle w:val="Heading1"/>
      </w:pPr>
      <w:r>
        <w:t xml:space="preserve">Internship Report: Professional Development as a Videographer in Singapore</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[University/College Name]</w:t>
      </w:r>
      <w:r>
        <w:br/>
      </w:r>
    </w:p>
    <w:bookmarkEnd w:id="20"/>
    <w:bookmarkStart w:id="22" w:name="introduction-and-context"/>
    <w:p>
      <w:pPr>
        <w:pStyle w:val="Heading1"/>
      </w:pPr>
      <w:r>
        <w:t xml:space="preserve">Introduction and Context</w:t>
      </w:r>
    </w:p>
    <w:p>
      <w:pPr>
        <w:pStyle w:val="FirstParagraph"/>
      </w:pPr>
      <w:r>
        <w:t xml:space="preserve">The media and entertainment industry in Southeast Asia has undergone a dramatic transformation in the last decade, with Singapore emerging as a pivotal hub for digital content creation. This</w:t>
      </w:r>
      <w:r>
        <w:t xml:space="preserve"> </w:t>
      </w:r>
      <w:r>
        <w:rPr>
          <w:bCs/>
          <w:b/>
        </w:rPr>
        <w:t xml:space="preserve">Internship Report</w:t>
      </w:r>
      <w:r>
        <w:t xml:space="preserve"> </w:t>
      </w:r>
      <w:r>
        <w:t xml:space="preserve">documents my comprehensive experience working as a</w:t>
      </w:r>
      <w:r>
        <w:t xml:space="preserve"> </w:t>
      </w:r>
      <w:r>
        <w:rPr>
          <w:bCs/>
          <w:b/>
        </w:rPr>
        <w:t xml:space="preserve">Videographer</w:t>
      </w:r>
      <w:r>
        <w:t xml:space="preserve"> </w:t>
      </w:r>
      <w:r>
        <w:t xml:space="preserve">within the competitive landscape of Singapore. The primary objective of this document is to analyze how the unique cultural, economic, and technological environment of</w:t>
      </w:r>
      <w:r>
        <w:t xml:space="preserve"> </w:t>
      </w:r>
      <w:hyperlink r:id="rId21">
        <w:r>
          <w:rPr>
            <w:rStyle w:val="Hyperlink"/>
          </w:rPr>
          <w:t xml:space="preserve">Singapore Singapore</w:t>
        </w:r>
      </w:hyperlink>
      <w:r>
        <w:t xml:space="preserve"> </w:t>
      </w:r>
      <w:r>
        <w:t xml:space="preserve">influences professional videography standards. By examining my daily responsibilities, technical challenges, and creative growth during this period, I aim to provide a thorough evaluation of how an aspiring</w:t>
      </w:r>
      <w:r>
        <w:t xml:space="preserve"> </w:t>
      </w:r>
      <w:r>
        <w:rPr>
          <w:bCs/>
          <w:b/>
        </w:rPr>
        <w:t xml:space="preserve">Videographer</w:t>
      </w:r>
      <w:r>
        <w:t xml:space="preserve"> </w:t>
      </w:r>
      <w:r>
        <w:t xml:space="preserve">can navigate the specific demands of working in one of Asia’s most dynamic cities.</w:t>
      </w:r>
    </w:p>
    <w:bookmarkEnd w:id="22"/>
    <w:bookmarkStart w:id="23" w:name="the-role-of-a-videographer-in-singapore"/>
    <w:p>
      <w:pPr>
        <w:pStyle w:val="Heading1"/>
      </w:pPr>
      <w:r>
        <w:t xml:space="preserve">The Role of a Videographer in Singapore</w:t>
      </w:r>
    </w:p>
    <w:p>
      <w:pPr>
        <w:pStyle w:val="FirstParagraph"/>
      </w:pPr>
      <w:r>
        <w:t xml:space="preserve">In modern media production, the role extends far beyond simply operating a camera. As a</w:t>
      </w:r>
      <w:r>
        <w:t xml:space="preserve"> </w:t>
      </w:r>
      <w:hyperlink r:id="rId21">
        <w:r>
          <w:rPr>
            <w:rStyle w:val="Hyperlink"/>
            <w:bCs/>
            <w:b/>
          </w:rPr>
          <w:t xml:space="preserve">Videographer</w:t>
        </w:r>
      </w:hyperlink>
      <w:r>
        <w:t xml:space="preserve"> </w:t>
      </w:r>
      <w:r>
        <w:t xml:space="preserve">in</w:t>
      </w:r>
      <w:r>
        <w:t xml:space="preserve"> </w:t>
      </w:r>
      <w:hyperlink r:id="rId21">
        <w:r>
          <w:rPr>
            <w:rStyle w:val="Hyperlink"/>
          </w:rPr>
          <w:t xml:space="preserve">Singapore Singapore</w:t>
        </w:r>
      </w:hyperlink>
      <w:r>
        <w:t xml:space="preserve">, one must act as part director, part technical specialist, and part cultural interpreter. During my internship at a leading production house in the Marina Bay district, I was tasked with capturing high-quality visual assets for corporate documentaries, lifestyle commercials for international brands launching in Asia,</w:t>
      </w:r>
      <w:r>
        <w:br/>
      </w:r>
      <w:r>
        <w:t xml:space="preserve">and social media campaigns targeting local demographics. The</w:t>
      </w:r>
      <w:r>
        <w:t xml:space="preserve"> </w:t>
      </w:r>
      <w:r>
        <w:rPr>
          <w:bCs/>
          <w:b/>
        </w:rPr>
        <w:t xml:space="preserve">Videographer</w:t>
      </w:r>
      <w:r>
        <w:t xml:space="preserve"> </w:t>
      </w:r>
      <w:r>
        <w:t xml:space="preserve">is expected to possess a versatile skill set that includes proficiency with cinematic lighting setups, drone operations under strict air-traffic regulations,</w:t>
      </w:r>
    </w:p>
    <w:p>
      <w:pPr>
        <w:pStyle w:val="BodyText"/>
      </w:pPr>
      <w:r>
        <w:t xml:space="preserve">and rapid post-production editing. The fast-paced nature of the industry in</w:t>
      </w:r>
      <w:r>
        <w:t xml:space="preserve"> </w:t>
      </w:r>
      <w:hyperlink r:id="rId21">
        <w:r>
          <w:rPr>
            <w:rStyle w:val="Hyperlink"/>
          </w:rPr>
          <w:t xml:space="preserve">Singapore Singapore</w:t>
        </w:r>
      </w:hyperlink>
      <w:r>
        <w:t xml:space="preserve">, where client turnaround times are often measured in days rather than weeks, required me to develop exceptional time management and adaptability skills from day one.</w:t>
      </w:r>
    </w:p>
    <w:bookmarkEnd w:id="23"/>
    <w:bookmarkStart w:id="24" w:name="technical-challenges-and-adaptation"/>
    <w:p>
      <w:pPr>
        <w:pStyle w:val="Heading1"/>
      </w:pPr>
      <w:r>
        <w:t xml:space="preserve">Technical Challenges and Adaptation</w:t>
      </w:r>
    </w:p>
    <w:p>
      <w:pPr>
        <w:pStyle w:val="FirstParagraph"/>
      </w:pPr>
      <w:r>
        <w:t xml:space="preserve">The physical environment of</w:t>
      </w:r>
      <w:r>
        <w:t xml:space="preserve"> </w:t>
      </w:r>
      <w:hyperlink r:id="rId21">
        <w:r>
          <w:rPr>
            <w:rStyle w:val="Hyperlink"/>
          </w:rPr>
          <w:t xml:space="preserve">Singapore Singapore</w:t>
        </w:r>
      </w:hyperlink>
      <w:r>
        <w:t xml:space="preserve"> </w:t>
      </w:r>
      <w:r>
        <w:t xml:space="preserve">presents unique technical hurdles for any</w:t>
      </w:r>
      <w:r>
        <w:t xml:space="preserve"> </w:t>
      </w:r>
      <w:r>
        <w:rPr>
          <w:bCs/>
          <w:b/>
        </w:rPr>
        <w:t xml:space="preserve">Videographer</w:t>
      </w:r>
      <w:r>
        <w:t xml:space="preserve">. The tropical climate is characterized by high humidity and intense heat year-round. Maintaining electronic equipment in these conditions requires rigorous protocols. I learned the critical importance of using silica gel packs, dry boxes, and immediate cleaning routines to prevent lens fungus and sensor damage due to moisture condensation when moving between air-conditioned studios and outdoor locations.</w:t>
      </w:r>
    </w:p>
    <w:p>
      <w:pPr>
        <w:pStyle w:val="BodyText"/>
      </w:pPr>
      <w:r>
        <w:t xml:space="preserve">Furthermore, the lighting conditions in</w:t>
      </w:r>
      <w:r>
        <w:t xml:space="preserve"> </w:t>
      </w:r>
      <w:hyperlink r:id="rId21">
        <w:r>
          <w:rPr>
            <w:rStyle w:val="Hyperlink"/>
          </w:rPr>
          <w:t xml:space="preserve">Singapore Singapore</w:t>
        </w:r>
      </w:hyperlink>
      <w:r>
        <w:t xml:space="preserve"> </w:t>
      </w:r>
      <w:r>
        <w:t xml:space="preserve">vary drastically. Shooting outdoors at noon often requires heavy diffusion equipment to combat harsh shadows, while shooting in the dense urban jungle of Central Business District (CBD) skyscrapers demands careful exposure management to capture details against bright skies or deep shadows. As a</w:t>
      </w:r>
      <w:r>
        <w:t xml:space="preserve"> </w:t>
      </w:r>
      <w:r>
        <w:rPr>
          <w:bCs/>
          <w:b/>
        </w:rPr>
        <w:t xml:space="preserve">Videographer</w:t>
      </w:r>
      <w:r>
        <w:t xml:space="preserve">, I had to master the use of ND (Neutral Density) filters and bounce cards quickly. Additionally, navigating the strict regulations regarding drone footage in</w:t>
      </w:r>
      <w:r>
        <w:t xml:space="preserve"> </w:t>
      </w:r>
      <w:hyperlink r:id="rId21">
        <w:r>
          <w:rPr>
            <w:rStyle w:val="Hyperlink"/>
          </w:rPr>
          <w:t xml:space="preserve">Singapore Singapore</w:t>
        </w:r>
      </w:hyperlink>
      <w:r>
        <w:t xml:space="preserve"> </w:t>
      </w:r>
      <w:r>
        <w:t xml:space="preserve">was a significant learning curve. Obtaining necessary permits from CAAS (Civil Aviation Authority of Singapore) before every shoot involving aerial cinematography taught me the importance of legal compliance and administrative diligence in this profession.</w:t>
      </w:r>
    </w:p>
    <w:bookmarkEnd w:id="24"/>
    <w:bookmarkStart w:id="25" w:name="cultural-nuances-in-content-creation"/>
    <w:p>
      <w:pPr>
        <w:pStyle w:val="Heading1"/>
      </w:pPr>
      <w:r>
        <w:t xml:space="preserve">Cultural Nuances in Content Creation</w:t>
      </w:r>
    </w:p>
    <w:p>
      <w:pPr>
        <w:pStyle w:val="FirstParagraph"/>
      </w:pPr>
      <w:r>
        <w:t xml:space="preserve">A critical aspect of being a successful</w:t>
      </w:r>
      <w:r>
        <w:t xml:space="preserve"> </w:t>
      </w:r>
      <w:r>
        <w:rPr>
          <w:bCs/>
          <w:b/>
        </w:rPr>
        <w:t xml:space="preserve">Videographer</w:t>
      </w:r>
      <w:r>
        <w:t xml:space="preserve"> </w:t>
      </w:r>
      <w:r>
        <w:t xml:space="preserve">in</w:t>
      </w:r>
      <w:r>
        <w:t xml:space="preserve"> </w:t>
      </w:r>
      <w:hyperlink r:id="rId21">
        <w:r>
          <w:rPr>
            <w:rStyle w:val="Hyperlink"/>
          </w:rPr>
          <w:t xml:space="preserve">Singapore Singapore</w:t>
        </w:r>
      </w:hyperlink>
      <w:r>
        <w:t xml:space="preserve"> </w:t>
      </w:r>
      <w:r>
        <w:t xml:space="preserve">is understanding the multicultural fabric of the city-state. The audience for content created here is diverse, comprising significant Chinese, Malay, Indian, and expatriate populations. As part of my internship responsibilities, I was involved in storyboarding sessions where we had to ensure that visual narratives resonated with these varied groups without offending cultural sensitivities.</w:t>
      </w:r>
    </w:p>
    <w:p>
      <w:pPr>
        <w:pStyle w:val="BodyText"/>
      </w:pPr>
      <w:r>
        <w:t xml:space="preserve">For instance,</w:t>
      </w:r>
      <w:r>
        <w:br/>
      </w:r>
      <w:r>
        <w:t xml:space="preserve">a campaign targeting a younger demographic might utilize fast-paced editing and urban backdrops like Chinatown or Little India. In contrast, corporate videos for government-linked companies required a more formal aesthetic reflecting the structured business environment of</w:t>
      </w:r>
      <w:r>
        <w:t xml:space="preserve"> </w:t>
      </w:r>
      <w:hyperlink r:id="rId21">
        <w:r>
          <w:rPr>
            <w:rStyle w:val="Hyperlink"/>
          </w:rPr>
          <w:t xml:space="preserve">Singapore Singapore</w:t>
        </w:r>
      </w:hyperlink>
      <w:r>
        <w:t xml:space="preserve">. This experience honed my ability to read a room and adjust my communication style both with clients and crew members. It reinforced the idea that visual storytelling is not just about aesthetics but also about cultural intelligence.</w:t>
      </w:r>
    </w:p>
    <w:bookmarkEnd w:id="25"/>
    <w:bookmarkStart w:id="26" w:name="professional-growth-and-networking"/>
    <w:p>
      <w:pPr>
        <w:pStyle w:val="Heading1"/>
      </w:pPr>
      <w:r>
        <w:t xml:space="preserve">Professional Growth and Networking</w:t>
      </w:r>
    </w:p>
    <w:p>
      <w:pPr>
        <w:pStyle w:val="FirstParagraph"/>
      </w:pPr>
      <w:r>
        <w:t xml:space="preserve">The internship provided invaluable networking opportunities within the vibrant creative community of</w:t>
      </w:r>
      <w:r>
        <w:t xml:space="preserve"> </w:t>
      </w:r>
      <w:hyperlink r:id="rId21">
        <w:r>
          <w:rPr>
            <w:rStyle w:val="Hyperlink"/>
          </w:rPr>
          <w:t xml:space="preserve">Singapore Singapore</w:t>
        </w:r>
      </w:hyperlink>
      <w:r>
        <w:t xml:space="preserve">. Attending industry meetups, film festivals such as the Singapore International Film Festival (SGIFF), and workshops allowed me to connect with established directors and cinematographers. These interactions were instrumental in my development as a</w:t>
      </w:r>
      <w:r>
        <w:t xml:space="preserve"> </w:t>
      </w:r>
      <w:r>
        <w:rPr>
          <w:bCs/>
          <w:b/>
        </w:rPr>
        <w:t xml:space="preserve">Videographer</w:t>
      </w:r>
      <w:r>
        <w:t xml:space="preserve">.</w:t>
      </w:r>
    </w:p>
    <w:p>
      <w:pPr>
        <w:pStyle w:val="BodyText"/>
      </w:pPr>
      <w:r>
        <w:t xml:space="preserve">I also participated in collaborative projects with other interns from graphic design, sound engineering, and digital marketing backgrounds. This interdisciplinary approach mirrored real-world production workflows where seamless integration between departments is key. Learning to speak the technical language of colorists and audio engineers helped me plan shots more effectively during pre-production stages. The collaborative spirit in</w:t>
      </w:r>
      <w:r>
        <w:t xml:space="preserve"> </w:t>
      </w:r>
      <w:hyperlink r:id="rId21">
        <w:r>
          <w:rPr>
            <w:rStyle w:val="Hyperlink"/>
          </w:rPr>
          <w:t xml:space="preserve">Singapore Singapore</w:t>
        </w:r>
      </w:hyperlink>
      <w:r>
        <w:t xml:space="preserve">’s media sector proved to be highly supportive, fostering an environment where knowledge sharing was encouraged.</w:t>
      </w:r>
    </w:p>
    <w:bookmarkEnd w:id="26"/>
    <w:bookmarkStart w:id="27" w:name="conclusion-and-future-outlook"/>
    <w:p>
      <w:pPr>
        <w:pStyle w:val="Heading1"/>
      </w:pPr>
      <w:r>
        <w:t xml:space="preserve">Conclusion and Future Outlook</w:t>
      </w:r>
    </w:p>
    <w:p>
      <w:pPr>
        <w:pStyle w:val="FirstParagraph"/>
      </w:pPr>
      <w:r>
        <w:t xml:space="preserve">In conclusion, my tenure as a</w:t>
      </w:r>
      <w:r>
        <w:t xml:space="preserve"> </w:t>
      </w:r>
      <w:r>
        <w:rPr>
          <w:bCs/>
          <w:b/>
        </w:rPr>
        <w:t xml:space="preserve">Videographer</w:t>
      </w:r>
      <w:r>
        <w:t xml:space="preserve"> </w:t>
      </w:r>
      <w:r>
        <w:t xml:space="preserve">in</w:t>
      </w:r>
      <w:r>
        <w:t xml:space="preserve"> </w:t>
      </w:r>
      <w:hyperlink r:id="rId21">
        <w:r>
          <w:rPr>
            <w:rStyle w:val="Hyperlink"/>
          </w:rPr>
          <w:t xml:space="preserve">Singapore Singapore</w:t>
        </w:r>
      </w:hyperlink>
      <w:r>
        <w:t xml:space="preserve"> </w:t>
      </w:r>
      <w:r>
        <w:t xml:space="preserve">has been an immensely rewarding educational journey. The intersection of advanced technology, strict environmental regulations,</w:t>
      </w:r>
      <w:r>
        <w:br/>
      </w:r>
      <w:r>
        <w:t xml:space="preserve">a diverse cultural landscape, and a high-paced professional market created a robust training ground. I have developed not only technical proficiency in camera operation and post-production but also the soft skills necessary for navigating complex client relationships.</w:t>
      </w:r>
    </w:p>
    <w:p>
      <w:pPr>
        <w:pStyle w:val="BodyText"/>
      </w:pPr>
      <w:r>
        <w:t xml:space="preserve">The city’s status as a global media hub continues to grow, offering endless opportunities for aspiring</w:t>
      </w:r>
      <w:r>
        <w:t xml:space="preserve"> </w:t>
      </w:r>
      <w:r>
        <w:rPr>
          <w:bCs/>
          <w:b/>
        </w:rPr>
        <w:t xml:space="preserve">Videographer</w:t>
      </w:r>
      <w:r>
        <w:t xml:space="preserve"> </w:t>
      </w:r>
      <w:r>
        <w:t xml:space="preserve">professionals. This</w:t>
      </w:r>
      <w:r>
        <w:t xml:space="preserve"> </w:t>
      </w:r>
      <w:hyperlink r:id="rId21">
        <w:r>
          <w:rPr>
            <w:rStyle w:val="Hyperlink"/>
            <w:bCs/>
            <w:b/>
          </w:rPr>
          <w:t xml:space="preserve">Internship Report</w:t>
        </w:r>
      </w:hyperlink>
      <w:r>
        <w:t xml:space="preserve"> </w:t>
      </w:r>
      <w:r>
        <w:t xml:space="preserve">serves as a testament to the value of practical experience in shaping one’s career trajectory. Moving forward, I plan to leverage the skills acquired here—specifically in adaptive lighting solutions, regulatory compliance for aerial shots, and culturally sensitive storytelling—to pursue further opportunities within the dynamic media industry of</w:t>
      </w:r>
      <w:r>
        <w:t xml:space="preserve"> </w:t>
      </w:r>
      <w:hyperlink r:id="rId21">
        <w:r>
          <w:rPr>
            <w:rStyle w:val="Hyperlink"/>
          </w:rPr>
          <w:t xml:space="preserve">Singapore Singapore</w:t>
        </w:r>
      </w:hyperlink>
      <w:r>
        <w:t xml:space="preserve">. The insights gained during this internship will undoubtedly serve as a foundational pillar for my future endeavors in visual media production.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singapore.sg" TargetMode="External" /></Relationships>
</file>

<file path=word/_rels/footnotes.xml.rels><?xml version="1.0" encoding="UTF-8"?><Relationships xmlns="http://schemas.openxmlformats.org/package/2006/relationships"><Relationship Type="http://schemas.openxmlformats.org/officeDocument/2006/relationships/hyperlink" Id="rId21" Target="https://www.singapore.s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Singapore</dc:title>
  <dc:creator/>
  <dc:language>en</dc:language>
  <cp:keywords/>
  <dcterms:created xsi:type="dcterms:W3CDTF">2026-07-29T19:00:04Z</dcterms:created>
  <dcterms:modified xsi:type="dcterms:W3CDTF">2026-07-29T19:00:04Z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