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p>
    <w:bookmarkStart w:id="20" w:name="videographer-internship-report"/>
    <w:p>
      <w:pPr>
        <w:pStyle w:val="Heading1"/>
      </w:pPr>
      <w:r>
        <w:t xml:space="preserve">Videographer Internship Report</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Completed</w:t>
      </w:r>
    </w:p>
    <w:bookmarkEnd w:id="20"/>
    <w:bookmarkStart w:id="21" w:name="Xd41e048962775f9a6eb061ad586bff7148f1fe7"/>
    <w:p>
      <w:pPr>
        <w:pStyle w:val="Heading2"/>
      </w:pPr>
      <w:r>
        <w:t xml:space="preserve">I. Introduction and Strategic Context in Spain Madrid</w:t>
      </w:r>
    </w:p>
    <w:p>
      <w:pPr>
        <w:pStyle w:val="FirstParagraph"/>
      </w:pPr>
      <w:r>
        <w:t xml:space="preserve">The primary objective of this report is to document the professional growth, technical acquisitions, and operational insights gained during my internship as a Videographer. This period of intensive practical training was conducted specifically within the dynamic media landscape of Spain Madrid. The choice to base this internship in Spain Madrid was strategic; it serves as a critical hub for European media production, offering unique exposure to high-volume commercial shoots, cultural documentaries, and corporate branding initiatives that define modern visual storytelling.</w:t>
      </w:r>
      <w:r>
        <w:t xml:space="preserve"> </w:t>
      </w:r>
      <w:r>
        <w:t xml:space="preserve">As a Videographer intern, my role extended beyond simple camera operation. I was embedded in a workflow that required adaptability, technical precision, and creative problem-solving. The environment in Spain Madrid provided an ideal testing ground for these skills due to the city’s fast-paced nature and diverse architectural backdrops, ranging from historic landmarks to modern business districts. This report details how the specific demands of working as a Videographer in this region shaped my professional identity.</w:t>
      </w:r>
    </w:p>
    <w:bookmarkEnd w:id="21"/>
    <w:bookmarkStart w:id="24" w:name="X080463d4e189aad68bc5a8ed78280057f625141"/>
    <w:p>
      <w:pPr>
        <w:pStyle w:val="Heading2"/>
      </w:pPr>
      <w:r>
        <w:t xml:space="preserve">II. Technical Proficiency and Equipment Mastery</w:t>
      </w:r>
    </w:p>
    <w:bookmarkStart w:id="22" w:name="X22cfb2d0019edbdcc322e8d2627c16bdc1e2c6f"/>
    <w:p>
      <w:pPr>
        <w:pStyle w:val="Heading3"/>
      </w:pPr>
      <w:r>
        <w:t xml:space="preserve">A. On-Location Shooting in Diverse Environments</w:t>
      </w:r>
    </w:p>
    <w:p>
      <w:pPr>
        <w:pStyle w:val="FirstParagraph"/>
      </w:pPr>
      <w:r>
        <w:t xml:space="preserve">Working as a Videographer requires mastery of various camera systems, lenses, and lighting setups. During this internship, I gained hands-on experience with cinema-grade cameras (including Sony FX series and Blackmagic Pocket Cinema Cameras), drones for aerial videography, and gimbal stabilization systems. The unique geography of Spain Madrid allowed me to practice shooting in challenging lighting conditions. For instance, capturing the golden hour light against the Retiro Park required precise exposure adjustments, while navigating the bright sunlight of Plaza Mayor taught me effective use of ND filters and reflectors to maintain image quality.</w:t>
      </w:r>
    </w:p>
    <w:bookmarkEnd w:id="22"/>
    <w:bookmarkStart w:id="23" w:name="b.-audio-engineering-for-video"/>
    <w:p>
      <w:pPr>
        <w:pStyle w:val="Heading3"/>
      </w:pPr>
      <w:r>
        <w:t xml:space="preserve">B. Audio Engineering for Video</w:t>
      </w:r>
    </w:p>
    <w:p>
      <w:pPr>
        <w:pStyle w:val="FirstParagraph"/>
      </w:pPr>
      <w:r>
        <w:t xml:space="preserve">A competent Videographer must understand that audio is fifty percent of the video experience. In Spain Madrid, where street noise and ambient city sounds are prevalent, learning to manage audio pollution was a crucial skill. I utilized shotgun microphones and lavalier systems extensively, learning how to isolate subjects from background noise during interviews conducted in busy cafes or public squares. This technical training ensured that my deliverables met professional broadcast standards immediately upon editing.</w:t>
      </w:r>
    </w:p>
    <w:bookmarkEnd w:id="23"/>
    <w:bookmarkEnd w:id="24"/>
    <w:bookmarkStart w:id="27" w:name="X910eb8d52b554d54b7ab6788df3f675e267db98"/>
    <w:p>
      <w:pPr>
        <w:pStyle w:val="Heading2"/>
      </w:pPr>
      <w:r>
        <w:t xml:space="preserve">III. Post-Production and Narrative Structure</w:t>
      </w:r>
    </w:p>
    <w:bookmarkStart w:id="25" w:name="a.-editing-workflow-efficiency"/>
    <w:p>
      <w:pPr>
        <w:pStyle w:val="Heading3"/>
      </w:pPr>
      <w:r>
        <w:t xml:space="preserve">A. Editing Workflow Efficiency</w:t>
      </w:r>
    </w:p>
    <w:p>
      <w:pPr>
        <w:pStyle w:val="FirstParagraph"/>
      </w:pPr>
      <w:r>
        <w:t xml:space="preserve">The transition from raw footage to a polished final product is where the art of videography truly shines. Using Adobe Premiere Pro and DaVinci Resolve, I learned to organize terabytes of footage efficiently—a necessity when working as a Videographer on large-scale projects in Spain Madrid. I developed custom templates for color grading that compensated for the specific hue temperature of Spanish daylight, ensuring consistency across all clips. This attention to detail accelerated my editing speed by approximately 40% over the course of the internship.</w:t>
      </w:r>
    </w:p>
    <w:bookmarkEnd w:id="25"/>
    <w:bookmarkStart w:id="26" w:name="b.-storytelling-through-visual-language"/>
    <w:p>
      <w:pPr>
        <w:pStyle w:val="Heading3"/>
      </w:pPr>
      <w:r>
        <w:t xml:space="preserve">B. Storytelling through Visual Language</w:t>
      </w:r>
    </w:p>
    <w:p>
      <w:pPr>
        <w:pStyle w:val="FirstParagraph"/>
      </w:pPr>
      <w:r>
        <w:t xml:space="preserve">Beyond technical execution, I focused on narrative construction. The internships required me to edit short-form content for social media platforms as well as long-form corporate documentaries. In Spain Madrid, cultural relevance is key; I learned to incorporate local music trends and visual aesthetics that resonate with the target audience while maintaining a global appeal. This balance between local authenticity and international production values was a defining aspect of my role as a Videographer during this period.</w:t>
      </w:r>
    </w:p>
    <w:bookmarkEnd w:id="26"/>
    <w:bookmarkEnd w:id="27"/>
    <w:bookmarkStart w:id="30" w:name="Xb774ebc02af06e478adf7be9187e179579585f1"/>
    <w:p>
      <w:pPr>
        <w:pStyle w:val="Heading2"/>
      </w:pPr>
      <w:r>
        <w:t xml:space="preserve">IV. Professional Soft Skills in a Multicultural Setting</w:t>
      </w:r>
    </w:p>
    <w:bookmarkStart w:id="28" w:name="a.-communication-and-team-collaboration"/>
    <w:p>
      <w:pPr>
        <w:pStyle w:val="Heading3"/>
      </w:pPr>
      <w:r>
        <w:t xml:space="preserve">A. Communication and Team Collaboration</w:t>
      </w:r>
    </w:p>
    <w:p>
      <w:pPr>
        <w:pStyle w:val="FirstParagraph"/>
      </w:pPr>
      <w:r>
        <w:t xml:space="preserve">The internship emphasized the importance of clear communication within a creative team. As part of a larger production crew, my effectiveness as a Videographer relied on seamless coordination with directors, sound engineers, and editors. Working in Spain Madrid exposed me to a multicultural team environment where English served as the lingua franca alongside Spanish. This experience honed my ability to give and receive constructive feedback professionally, ensuring that creative visions were aligned without compromising individual artistic contributions.</w:t>
      </w:r>
    </w:p>
    <w:bookmarkEnd w:id="28"/>
    <w:bookmarkStart w:id="29" w:name="b.-adaptability-and-crisis-management"/>
    <w:p>
      <w:pPr>
        <w:pStyle w:val="Heading3"/>
      </w:pPr>
      <w:r>
        <w:t xml:space="preserve">B. Adaptability and Crisis Management</w:t>
      </w:r>
    </w:p>
    <w:p>
      <w:pPr>
        <w:pStyle w:val="FirstParagraph"/>
      </w:pPr>
      <w:r>
        <w:t xml:space="preserve">Unforeseen challenges are common in field production. Whether it was sudden rain showers interrupting an outdoor shoot in Retiro Park or equipment malfunctions during a tight deadline, the role of Videographer demands quick thinking and resilience. I learned to improvise lighting solutions using available resources and to restructure shot lists on the fly. These crisis management skills are invaluable for any professional seeking stability in the volatile media industry.</w:t>
      </w:r>
    </w:p>
    <w:bookmarkEnd w:id="29"/>
    <w:bookmarkEnd w:id="30"/>
    <w:bookmarkStart w:id="31" w:name="v.-conclusion-and-future-outlook"/>
    <w:p>
      <w:pPr>
        <w:pStyle w:val="Heading2"/>
      </w:pPr>
      <w:r>
        <w:t xml:space="preserve">V. Conclusion and Future Outlook</w:t>
      </w:r>
    </w:p>
    <w:p>
      <w:pPr>
        <w:pStyle w:val="FirstParagraph"/>
      </w:pPr>
      <w:r>
        <w:t xml:space="preserve">In conclusion, this internship has been a transformative experience that solidified my foundation as a Videographer within the vibrant context of Spain Madrid. I have acquired technical expertise in advanced camera operations, refined my post-production workflows for efficiency, and developed the soft skills necessary for effective collaboration in diverse teams. The specific challenges and opportunities presented by working in Spain Madrid have uniquely positioned me to handle complex media projects with confidence.</w:t>
      </w:r>
      <w:r>
        <w:t xml:space="preserve"> </w:t>
      </w:r>
      <w:r>
        <w:t xml:space="preserve">Moving forward, I intend to leverage these experiences to pursue freelance opportunities or full-time roles that require a high level of visual storytelling proficiency. The insights gained regarding cultural nuance, technical adaptability, and professional communication will serve as a cornerstone for my continued career development in the global videography sector.</w:t>
      </w:r>
    </w:p>
    <w:p>
      <w:pPr>
        <w:pStyle w:val="BodyText"/>
      </w:pPr>
      <w:r>
        <w:rPr>
          <w:bCs/>
          <w:b/>
        </w:rPr>
        <w:t xml:space="preserve">Intern Signature:</w:t>
      </w:r>
      <w:r>
        <w:t xml:space="preserve"> </w:t>
      </w:r>
      <w:r>
        <w:t xml:space="preserve">__________________________</w:t>
      </w:r>
    </w:p>
    <w:p>
      <w:pPr>
        <w:pStyle w:val="BodyText"/>
      </w:pPr>
      <w:r>
        <w:rPr>
          <w:bCs/>
          <w:b/>
        </w:rPr>
        <w:t xml:space="preserve">Mentor/Supervisor Signature:</w:t>
      </w:r>
      <w:r>
        <w:t xml:space="preserve"> </w:t>
      </w:r>
      <w:r>
        <w:t xml:space="preserve">__________________________</w:t>
      </w:r>
    </w:p>
    <w:p>
      <w:pPr>
        <w:pStyle w:val="BodyText"/>
      </w:pPr>
      <w:r>
        <w:rPr>
          <w:iCs/>
          <w:i/>
        </w:rPr>
        <w:t xml:space="preserve">This document certifies that the above-named intern successfully completed their duties as a Videographer in Spain Madrid.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dc:title>
  <dc:creator/>
  <dc:language>en</dc:language>
  <cp:keywords/>
  <dcterms:created xsi:type="dcterms:W3CDTF">2026-07-29T07:43:00Z</dcterms:created>
  <dcterms:modified xsi:type="dcterms:W3CDTF">2026-07-29T07:43:00Z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