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```html</w:t>
      </w:r>
    </w:p>
    <w:bookmarkStart w:id="24" w:name="Xe5055a5135bf0a2e3ae59252b90ecf961c2fe8e"/>
    <w:p>
      <w:pPr>
        <w:pStyle w:val="Heading1"/>
      </w:pPr>
      <w:r>
        <w:rPr>
          <w:bCs/>
          <w:b/>
        </w:rPr>
        <w:t xml:space="preserve">Internship Report</w:t>
      </w:r>
      <w:r>
        <w:t xml:space="preserve">: Videographer in</w:t>
      </w:r>
      <w:r>
        <w:t xml:space="preserve"> </w:t>
      </w:r>
      <w:r>
        <w:rPr>
          <w:bCs/>
          <w:b/>
          <w:iCs/>
          <w:i/>
        </w:rPr>
        <w:t xml:space="preserve">Tashkent, Uzbekistan</w:t>
      </w:r>
    </w:p>
    <w:p>
      <w:pPr>
        <w:pStyle w:val="FirstParagraph"/>
      </w:pPr>
      <w:r>
        <w:br/>
      </w:r>
    </w:p>
    <w:bookmarkStart w:id="20" w:name="X96c1664c9cf4d2d042bd2a98cdbb571994acac5"/>
    <w:p>
      <w:pPr>
        <w:pStyle w:val="Heading2"/>
      </w:pPr>
      <w:r>
        <w:t xml:space="preserve">I. Introduction: The Role of a Videographer in Tashkent, Uzbekistan</w:t>
      </w:r>
    </w:p>
    <w:p>
      <w:pPr>
        <w:pStyle w:val="FirstParagraph"/>
      </w:pPr>
      <w:r>
        <w:t xml:space="preserve">The internship experience focused on the role of a videographer within the dynamic media landscape of</w:t>
      </w:r>
      <w:r>
        <w:t xml:space="preserve"> </w:t>
      </w:r>
      <w:r>
        <w:rPr>
          <w:bCs/>
          <w:b/>
          <w:iCs/>
          <w:i/>
        </w:rPr>
        <w:t xml:space="preserve">Tashkent, Uzbekistan</w:t>
      </w:r>
      <w:r>
        <w:t xml:space="preserve">, providing critical insights into professional storytelling through visual mediums. As an intern working as a videographer across various projects in this bustling capital, it became evident that adapting to local cultural nuances and technical standards is crucial for success.</w:t>
      </w:r>
    </w:p>
    <w:p>
      <w:pPr>
        <w:pStyle w:val="BodyText"/>
      </w:pPr>
      <w:r>
        <w:t xml:space="preserve">The primary goal of this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internship was to gain hands-on experience in video production while contributing meaningfully to local media initiatives. In a city like Tashkent, where tradition meets modernity, capturing authentic narratives requires more than just technical skills—it demands deep cultural understanding and adaptability.</w:t>
      </w:r>
    </w:p>
    <w:bookmarkEnd w:id="20"/>
    <w:bookmarkStart w:id="23" w:name="ii.-objectives-of-the-internship"/>
    <w:p>
      <w:pPr>
        <w:pStyle w:val="Heading2"/>
      </w:pPr>
      <w:r>
        <w:t xml:space="preserve">II. Objectives of the Internship</w:t>
      </w:r>
    </w:p>
    <w:p>
      <w:pPr>
        <w:pStyle w:val="FirstParagraph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01"/>
        </w:numPr>
        <w:pStyle w:val="Compact"/>
      </w:pPr>
      <w:r>
        <w:t xml:space="preserve">To understand how cultural norms in Uzbekistan influence storytelling techniques.</w:t>
      </w:r>
    </w:p>
    <w:p>
      <w:pPr>
        <w:numPr>
          <w:ilvl w:val="0"/>
          <w:numId w:val="1001"/>
        </w:numPr>
        <w:pStyle w:val="Compact"/>
      </w:pPr>
      <w:r>
        <w:t xml:space="preserve">To learn effective communication strategies when collaborating with local teams in Tashkent,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Mastery of Videography Techniques:</w:t>
      </w:r>
    </w:p>
    <w:p>
      <w:pPr>
        <w:numPr>
          <w:ilvl w:val="0"/>
          <w:numId w:val="1002"/>
        </w:numPr>
        <w:pStyle w:val="Compact"/>
      </w:pPr>
      <w:r>
        <w:t xml:space="preserve">To refine camera operation, lighting setup, and audio recording skills under real-world conditions.</w:t>
      </w:r>
    </w:p>
    <w:p>
      <w:pPr>
        <w:numPr>
          <w:ilvl w:val="0"/>
          <w:numId w:val="1002"/>
        </w:numPr>
        <w:pStyle w:val="Compact"/>
      </w:pPr>
      <w:r>
        <w:t xml:space="preserve">To apply these techniques specifically within the context of producing content for diverse audiences in Tashkent.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03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Technical Proficiency:</w:t>
      </w:r>
    </w:p>
    <w:p>
      <w:pPr>
        <w:numPr>
          <w:ilvl w:val="0"/>
          <w:numId w:val="1004"/>
        </w:numPr>
        <w:pStyle w:val="Compact"/>
      </w:pPr>
      <w:r>
        <w:t xml:space="preserve">To become proficient in post-production software used by professionals in Tashkent.</w:t>
      </w:r>
    </w:p>
    <w:p>
      <w:pPr>
        <w:pStyle w:val="FirstParagraph"/>
      </w:pPr>
      <w:r>
        <w:t xml:space="preserve">III. Key Responsibilities and Tasks</w:t>
      </w:r>
    </w:p>
    <w:p>
      <w:pPr>
        <w:pStyle w:val="BodyText"/>
      </w:pPr>
      <w:r>
        <w:rPr>
          <w:bCs/>
          <w:b/>
        </w:rPr>
        <w:t xml:space="preserve">Cultural Adaptation:</w:t>
      </w:r>
    </w:p>
    <w:p>
      <w:pPr>
        <w:pStyle w:val="BodyText"/>
      </w:pPr>
      <w:r>
        <w:t xml:space="preserve">To understand how cultural norms in Uzbekistan influence storytelling techniques.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Mastery of Videography Techniques:</w:t>
      </w:r>
    </w:p>
    <w:p>
      <w:pPr>
        <w:numPr>
          <w:ilvl w:val="0"/>
          <w:numId w:val="1005"/>
        </w:numPr>
        <w:pStyle w:val="Compact"/>
      </w:pPr>
      <w:r>
        <w:t xml:space="preserve">To refine camera operation, lighting setup, and audio recording skills under real-world conditions.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06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07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Technical Proficiency:</w:t>
      </w:r>
    </w:p>
    <w:p>
      <w:pPr>
        <w:numPr>
          <w:ilvl w:val="0"/>
          <w:numId w:val="1008"/>
        </w:numPr>
        <w:pStyle w:val="Compact"/>
      </w:pPr>
      <w:r>
        <w:t xml:space="preserve">To become proficient in post-production software used by professionals in Tashkent.</w:t>
      </w:r>
    </w:p>
    <w:p>
      <w:pPr>
        <w:pStyle w:val="FirstParagraph"/>
      </w:pPr>
      <w:r>
        <w:t xml:space="preserve">V. Challenges and Solutions</w:t>
      </w:r>
    </w:p>
    <w:p>
      <w:pPr>
        <w:pStyle w:val="BodyText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09"/>
        </w:numPr>
        <w:pStyle w:val="Compact"/>
      </w:pPr>
      <w:r>
        <w:t xml:space="preserve">To understand how cultural norms in Uzbekistan influence storytelling techniques.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Mastery of Videography Techniques:</w:t>
      </w:r>
    </w:p>
    <w:p>
      <w:pPr>
        <w:numPr>
          <w:ilvl w:val="0"/>
          <w:numId w:val="1010"/>
        </w:numPr>
        <w:pStyle w:val="Compact"/>
      </w:pPr>
      <w:r>
        <w:t xml:space="preserve">To refine camera operation, lighting setup, and audio recording skills under real-world conditions.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11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12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13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14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15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16"/>
        </w:numPr>
        <w:pStyle w:val="Compact"/>
      </w:pPr>
      <w:r>
        <w:t xml:space="preserve">To understand how cultural norms in Uzbekistan influence storytelling techniques.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Mastery of Videography Techniques:</w:t>
      </w:r>
    </w:p>
    <w:p>
      <w:pPr>
        <w:numPr>
          <w:ilvl w:val="0"/>
          <w:numId w:val="1017"/>
        </w:numPr>
        <w:pStyle w:val="Compact"/>
      </w:pPr>
      <w:r>
        <w:t xml:space="preserve">To refine camera operation, lighting setup, and audio recording skills under real-world conditions.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18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19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20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21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bookmarkStart w:id="21" w:name="X840e521d94f5f7da67113e55ada42e2b1bc0fae"/>
    <w:p>
      <w:pPr>
        <w:pStyle w:val="Heading3"/>
      </w:pPr>
      <w:r>
        <w:t xml:space="preserve">V.1 Cultural Sensitivity as a Videographer</w:t>
      </w:r>
    </w:p>
    <w:p>
      <w:pPr>
        <w:pStyle w:val="FirstParagraph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22"/>
        </w:numPr>
        <w:pStyle w:val="Compact"/>
      </w:pPr>
      <w:r>
        <w:t xml:space="preserve">To understand how cultural norms in Uzbekistan influence storytelling techniques.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Mastery of Videography Techniques:</w:t>
      </w:r>
    </w:p>
    <w:p>
      <w:pPr>
        <w:numPr>
          <w:ilvl w:val="0"/>
          <w:numId w:val="1023"/>
        </w:numPr>
        <w:pStyle w:val="Compact"/>
      </w:pPr>
      <w:r>
        <w:t xml:space="preserve">To refine camera operation, lighting setup, and audio recording skills under real-world conditions.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24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25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26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27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bookmarkEnd w:id="21"/>
    <w:bookmarkStart w:id="22" w:name="v.2-technical-challenges"/>
    <w:p>
      <w:pPr>
        <w:pStyle w:val="Heading3"/>
      </w:pPr>
      <w:r>
        <w:t xml:space="preserve">V.2 Technical Challenges</w:t>
      </w:r>
    </w:p>
    <w:p>
      <w:pPr>
        <w:pStyle w:val="FirstParagraph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28"/>
        </w:numPr>
        <w:pStyle w:val="Compact"/>
      </w:pPr>
      <w:r>
        <w:t xml:space="preserve">To understand how cultural norms in Uzbekistan influence storytelling techniques.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Mastery of Videography Techniques:</w:t>
      </w:r>
    </w:p>
    <w:p>
      <w:pPr>
        <w:numPr>
          <w:ilvl w:val="0"/>
          <w:numId w:val="1029"/>
        </w:numPr>
        <w:pStyle w:val="Compact"/>
      </w:pPr>
      <w:r>
        <w:t xml:space="preserve">To refine camera operation, lighting setup, and audio recording skills under real-world conditions.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30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31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32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33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V.3 Ethical Dilemmas</w:t>
      </w:r>
    </w:p>
    <w:p>
      <w:pPr>
        <w:pStyle w:val="BodyText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34"/>
        </w:numPr>
        <w:pStyle w:val="Compact"/>
      </w:pPr>
      <w:r>
        <w:t xml:space="preserve">To understand how cultural norms in Uzbekistan influence storytelling techniques.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Mastery of Videography Techniques:</w:t>
      </w:r>
    </w:p>
    <w:p>
      <w:pPr>
        <w:numPr>
          <w:ilvl w:val="0"/>
          <w:numId w:val="1035"/>
        </w:numPr>
        <w:pStyle w:val="Compact"/>
      </w:pPr>
      <w:r>
        <w:t xml:space="preserve">To refine camera operation, lighting setup, and audio recording skills under real-world conditions.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36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37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38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39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V.4 Time Management</w:t>
      </w:r>
    </w:p>
    <w:p>
      <w:pPr>
        <w:pStyle w:val="BodyText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40"/>
        </w:numPr>
        <w:pStyle w:val="Compact"/>
      </w:pPr>
      <w:r>
        <w:t xml:space="preserve">To understand how cultural norms in Uzbekistan influence storytelling techniques.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Mastery of Videography Techniques:</w:t>
      </w:r>
    </w:p>
    <w:p>
      <w:pPr>
        <w:numPr>
          <w:ilvl w:val="0"/>
          <w:numId w:val="1041"/>
        </w:numPr>
        <w:pStyle w:val="Compact"/>
      </w:pPr>
      <w:r>
        <w:t xml:space="preserve">To refine camera operation, lighting setup, and audio recording skills under real-world conditions.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42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43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44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Ethical Considerations:</w:t>
      </w:r>
    </w:p>
    <w:p>
      <w:pPr>
        <w:numPr>
          <w:ilvl w:val="0"/>
          <w:numId w:val="1045"/>
        </w:numPr>
        <w:pStyle w:val="Compact"/>
      </w:pPr>
      <w:r>
        <w:t xml:space="preserve">To adhere to ethical guidelines in videography, particularly concerning privacy and representation of individuals in Uzbekistan.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V.5 Communication Barriers</w:t>
      </w:r>
    </w:p>
    <w:p>
      <w:pPr>
        <w:pStyle w:val="BodyText"/>
      </w:pPr>
      <w:r>
        <w:rPr>
          <w:bCs/>
          <w:b/>
        </w:rPr>
        <w:t xml:space="preserve">Cultural Adaptation:</w:t>
      </w:r>
    </w:p>
    <w:p>
      <w:pPr>
        <w:numPr>
          <w:ilvl w:val="0"/>
          <w:numId w:val="1046"/>
        </w:numPr>
        <w:pStyle w:val="Compact"/>
      </w:pPr>
      <w:r>
        <w:t xml:space="preserve">To understand how cultural norms in Uzbekistan influence storytelling techniques.</w:t>
      </w:r>
    </w:p>
    <w:p>
      <w:pPr>
        <w:pStyle w:val="FirstParagraph"/>
      </w:pPr>
      <w:r>
        <w:t xml:space="preserve">&lt;</w:t>
      </w:r>
    </w:p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Videographer in Uzbekistan Tashkent</dc:title>
  <dc:creator/>
  <dc:language>en</dc:language>
  <cp:keywords/>
  <dcterms:created xsi:type="dcterms:W3CDTF">2026-07-29T09:58:47Z</dcterms:created>
  <dcterms:modified xsi:type="dcterms:W3CDTF">2026-07-29T09:58:47Z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