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Web</w:t>
      </w:r>
      <w:r>
        <w:t xml:space="preserve"> </w:t>
      </w:r>
      <w:r>
        <w:t xml:space="preserve">Design</w:t>
      </w:r>
      <w:r>
        <w:t xml:space="preserve"> </w:t>
      </w:r>
      <w:r>
        <w:t xml:space="preserve">in</w:t>
      </w:r>
      <w:r>
        <w:t xml:space="preserve"> </w:t>
      </w:r>
      <w:r>
        <w:t xml:space="preserve">Munich</w:t>
      </w:r>
    </w:p>
    <w:bookmarkStart w:id="27" w:name="Xccba83cfe585d5370cf89640a9bfc4847e247f9"/>
    <w:p>
      <w:pPr>
        <w:pStyle w:val="Heading1"/>
      </w:pPr>
      <w:r>
        <w:t xml:space="preserve">Internship Report: Professional Development in Web Design</w:t>
      </w:r>
    </w:p>
    <w:p>
      <w:pPr>
        <w:pStyle w:val="FirstParagraph"/>
      </w:pPr>
      <w:r>
        <w:rPr>
          <w:bCs/>
          <w:b/>
        </w:rPr>
        <w:t xml:space="preserve">Date:</w:t>
      </w:r>
      <w:r>
        <w:t xml:space="preserve"> </w:t>
      </w:r>
      <w:r>
        <w:t xml:space="preserve">October 24, 2023</w:t>
      </w:r>
      <w:r>
        <w:br/>
      </w:r>
      <w:r>
        <w:rPr>
          <w:bCs/>
          <w:b/>
        </w:rPr>
        <w:t xml:space="preserve">Candidate:</w:t>
      </w:r>
      <w:r>
        <w:t xml:space="preserve">[Your Name]</w:t>
      </w:r>
      <w:r>
        <w:br/>
      </w:r>
      <w:r>
        <w:t xml:space="preserve">Munich, Germany</w:t>
      </w:r>
      <w:r>
        <w:br/>
      </w:r>
    </w:p>
    <w:bookmarkStart w:id="20" w:name="introduction"/>
    <w:p>
      <w:pPr>
        <w:pStyle w:val="Heading2"/>
      </w:pPr>
      <w:r>
        <w:t xml:space="preserve">1. Introduction</w:t>
      </w:r>
    </w:p>
    <w:p>
      <w:pPr>
        <w:pStyle w:val="FirstParagraph"/>
      </w:pPr>
      <w:r>
        <w:t xml:space="preserve">This report outlines the comprehensive experiences gained during an intensive internship period focused on Web Design within the dynamic professional landscape of Germany Munich. The primary objective of this internship was to bridge the gap between theoretical academic knowledge and practical industry application. By immersing myself in a high-paced design environment located in one of Europe's most significant technology hubs, I aimed to refine my technical skills, understand user-centric methodologies, and adapt to the specific cultural expectations of the German market.</w:t>
      </w:r>
    </w:p>
    <w:p>
      <w:pPr>
        <w:pStyle w:val="BodyText"/>
      </w:pPr>
      <w:r>
        <w:t xml:space="preserve">Munich has established itself as a leading center for digital innovation, hosting numerous startups and established tech giants. This environment provided a unique backdrop for my role as a Web Designer intern. The internship was not merely about creating aesthetically pleasing pages; it was about solving complex user problems through strategic design thinking while adhering to the rigorous standards of quality and precision that are characteristic of professional practices in Germany Munich.</w:t>
      </w:r>
    </w:p>
    <w:bookmarkEnd w:id="20"/>
    <w:bookmarkStart w:id="21" w:name="objectives-and-scope"/>
    <w:p>
      <w:pPr>
        <w:pStyle w:val="Heading2"/>
      </w:pPr>
      <w:r>
        <w:t xml:space="preserve">2. Objectives and Scope</w:t>
      </w:r>
    </w:p>
    <w:p>
      <w:pPr>
        <w:pStyle w:val="FirstParagraph"/>
      </w:pPr>
      <w:r>
        <w:t xml:space="preserve">The scope of this internship was defined by several key objectives. Firstly, I sought to master industry-standard tools such as Adobe XD, Figma, and Sketch for interface design. Secondly, I aimed to gain proficiency in front-end development languages, including HTML5, CSS3/Sass/Scss (Syntactically Awesome Style Sheets), JavaScript/TypeScript (Programming Language), and responsive design principles. Thirdly and perhaps most importantly for this Internship Report on a Web Designer role in Germany Munich context was understanding the local regulatory framework, specifically regarding data privacy and accessibility standards.</w:t>
      </w:r>
    </w:p>
    <w:p>
      <w:pPr>
        <w:pStyle w:val="BodyText"/>
      </w:pPr>
      <w:r>
        <w:t xml:space="preserve">The specific focus on Germany Munich meant that I had to align my designs with strict compliance requirements such as GDPR (General Data Protection Regulation) and WCAG (Web Content Accessibility Guidelines). The goal was to ensure that every pixel served a purpose, balancing aesthetic appeal with functional usability and legal compliance.</w:t>
      </w:r>
    </w:p>
    <w:bookmarkEnd w:id="21"/>
    <w:bookmarkStart w:id="22" w:name="responsibilities-and-daily-activities"/>
    <w:p>
      <w:pPr>
        <w:pStyle w:val="Heading2"/>
      </w:pPr>
      <w:r>
        <w:t xml:space="preserve">3. Responsibilities and Daily Activities</w:t>
      </w:r>
    </w:p>
    <w:p>
      <w:pPr>
        <w:pStyle w:val="FirstParagraph"/>
      </w:pPr>
      <w:r>
        <w:t xml:space="preserve">As a Web Designer intern, my daily routine began with stand-up meetings where the design team discussed progress, blockers, and upcoming milestones. My responsibilities varied significantly from week to week, requiring adaptability and a proactive attitude.</w:t>
      </w:r>
    </w:p>
    <w:p>
      <w:pPr>
        <w:numPr>
          <w:ilvl w:val="0"/>
          <w:numId w:val="1001"/>
        </w:numPr>
        <w:pStyle w:val="Compact"/>
      </w:pPr>
      <w:r>
        <w:rPr>
          <w:bCs/>
          <w:b/>
        </w:rPr>
        <w:t xml:space="preserve">User Interface (UI) Design:</w:t>
      </w:r>
      <w:r>
        <w:t xml:space="preserve"> </w:t>
      </w:r>
      <w:r>
        <w:t xml:space="preserve">I was responsible for creating high-fidelity mockups for various client projects. This involved selecting appropriate color palettes, typography, and layout structures that resonated with the target audience while maintaining brand consistency.</w:t>
      </w:r>
    </w:p>
    <w:p>
      <w:pPr>
        <w:numPr>
          <w:ilvl w:val="0"/>
          <w:numId w:val="1001"/>
        </w:numPr>
        <w:pStyle w:val="Compact"/>
      </w:pPr>
      <w:r>
        <w:rPr>
          <w:bCs/>
          <w:b/>
        </w:rPr>
        <w:t xml:space="preserve">User Experience (UX) Research:</w:t>
      </w:r>
      <w:r>
        <w:t xml:space="preserve"> </w:t>
      </w:r>
      <w:r>
        <w:t xml:space="preserve">A significant portion of my time was dedicated to conducting user research. This included creating personas, mapping user journeys, and performing usability testing. In Munich's competitive market, understanding the user is paramount.</w:t>
      </w:r>
    </w:p>
    <w:p>
      <w:pPr>
        <w:numPr>
          <w:ilvl w:val="0"/>
          <w:numId w:val="1001"/>
        </w:numPr>
        <w:pStyle w:val="Compact"/>
      </w:pPr>
      <w:r>
        <w:rPr>
          <w:bCs/>
          <w:b/>
        </w:rPr>
        <w:t xml:space="preserve">Prototyping:</w:t>
      </w:r>
      <w:r>
        <w:t xml:space="preserve"> </w:t>
      </w:r>
      <w:r>
        <w:t xml:space="preserve">I built interactive prototypes to demonstrate flow and interaction states to stakeholders. These prototypes were crucial for gathering feedback early in the development process.</w:t>
      </w:r>
    </w:p>
    <w:p>
      <w:pPr>
        <w:numPr>
          <w:ilvl w:val="0"/>
          <w:numId w:val="1001"/>
        </w:numPr>
        <w:pStyle w:val="Compact"/>
      </w:pPr>
      <w:r>
        <w:rPr>
          <w:bCs/>
          <w:b/>
        </w:rPr>
        <w:t xml:space="preserve">Cross-functional Collaboration:</w:t>
      </w:r>
      <w:r>
        <w:t xml:space="preserve"> </w:t>
      </w:r>
      <w:r>
        <w:t xml:space="preserve">Working closely with developers, I ensured that my designs were feasible within the technical constraints of the front-end environment. This collaboration was essential for a successful Web Designer role.</w:t>
      </w:r>
    </w:p>
    <w:bookmarkEnd w:id="22"/>
    <w:bookmarkStart w:id="23" w:name="X974b5bbefaf2784a84cdb81d8ccbf6a4106b8df"/>
    <w:p>
      <w:pPr>
        <w:pStyle w:val="Heading2"/>
      </w:pPr>
      <w:r>
        <w:t xml:space="preserve">4. Key Projects and Technical Implementation</w:t>
      </w:r>
    </w:p>
    <w:p>
      <w:pPr>
        <w:pStyle w:val="FirstParagraph"/>
      </w:pPr>
      <w:r>
        <w:t xml:space="preserve">The centerpiece of this internship was a project involving the redesign of a corporate e-commerce platform for a local client based in Germany Munich. The previous design suffered from high bounce rates and poor mobile responsiveness.</w:t>
      </w:r>
    </w:p>
    <w:p>
      <w:pPr>
        <w:pStyle w:val="BodyText"/>
      </w:pPr>
      <w:r>
        <w:rPr>
          <w:bCs/>
          <w:b/>
        </w:rPr>
        <w:t xml:space="preserve">Project Outcome:</w:t>
      </w:r>
      <w:r>
        <w:t xml:space="preserve"> </w:t>
      </w:r>
      <w:r>
        <w:t xml:space="preserve">By implementing a mobile-first approach and optimizing the checkout flow, we reduced cart abandonment by 15%. This project highlighted the critical importance of data-driven design decisions in a mature market like Germany Munich.</w:t>
      </w:r>
    </w:p>
    <w:p>
      <w:pPr>
        <w:pStyle w:val="BodyText"/>
      </w:pPr>
      <w:r>
        <w:t xml:space="preserve">In this project, I utilized Figma for collaborative design work. I established a comprehensive component library to ensure consistency across all pages. Furthermore, I worked on optimizing images and assets to improve load times, adhering to Core Web Vitals metrics which are crucial for SEO (Search Engine Optimization) performance in the German search landscape.</w:t>
      </w:r>
    </w:p>
    <w:bookmarkEnd w:id="23"/>
    <w:bookmarkStart w:id="24" w:name="challenges-and-solutions"/>
    <w:p>
      <w:pPr>
        <w:pStyle w:val="Heading2"/>
      </w:pPr>
      <w:r>
        <w:t xml:space="preserve">5. Challenges and Solutions</w:t>
      </w:r>
    </w:p>
    <w:p>
      <w:pPr>
        <w:pStyle w:val="FirstParagraph"/>
      </w:pPr>
      <w:r>
        <w:t xml:space="preserve">One of the primary challenges I faced was navigating the cultural nuances of communication in a German workplace. Directness is valued over ambiguity, requiring me to articulate my design rationale clearly and confidently. Additionally, the strict adherence to accessibility standards meant that creative freedom had to be balanced with inclusive design principles.</w:t>
      </w:r>
    </w:p>
    <w:p>
      <w:pPr>
        <w:pStyle w:val="BodyText"/>
      </w:pPr>
      <w:r>
        <w:t xml:space="preserve">To overcome these hurdles, I actively sought feedback from senior designers and participated in regular code/design reviews. I also immersed myself in local UX literature and attended workshops hosted by tech communities in Munich, which helped me broaden my perspective on inclusive design.</w:t>
      </w:r>
    </w:p>
    <w:bookmarkEnd w:id="24"/>
    <w:bookmarkStart w:id="25" w:name="conclusion"/>
    <w:p>
      <w:pPr>
        <w:pStyle w:val="Heading2"/>
      </w:pPr>
      <w:r>
        <w:t xml:space="preserve">6. Conclusion</w:t>
      </w:r>
    </w:p>
    <w:p>
      <w:pPr>
        <w:pStyle w:val="FirstParagraph"/>
      </w:pPr>
      <w:r>
        <w:t xml:space="preserve">In conclusion, this internship has been an invaluable experience that has significantly shaped my professional trajectory as a Web Designer. Working in Germany Munich provided me with exposure to high standards of quality, precision, and user-centricity that are highly respected globally.</w:t>
      </w:r>
    </w:p>
    <w:p>
      <w:pPr>
        <w:pStyle w:val="BodyText"/>
      </w:pPr>
      <w:r>
        <w:t xml:space="preserve">I have enhanced my technical skills in UI/UX tools and gained practical experience in the full design lifecycle. Moreover, understanding the specific regulatory and cultural context of Germany Munich has prepared me to work effectively in international environments. This Internship Report serves as a testament to the growth achieved during this period.</w:t>
      </w:r>
    </w:p>
    <w:bookmarkEnd w:id="25"/>
    <w:bookmarkStart w:id="26" w:name="recommendations"/>
    <w:p>
      <w:pPr>
        <w:pStyle w:val="Heading2"/>
      </w:pPr>
      <w:r>
        <w:t xml:space="preserve">7. Recommendations</w:t>
      </w:r>
    </w:p>
    <w:p>
      <w:pPr>
        <w:pStyle w:val="FirstParagraph"/>
      </w:pPr>
      <w:r>
        <w:t xml:space="preserve">I recommend that future interns focus on building strong communication skills early on, particularly regarding stakeholder management and presenting design rationales with data-backed evidence. Additionally, familiarizing oneself with German language basics can be beneficial for integrating into the local team culture in Germany Munich.</w:t>
      </w:r>
    </w:p>
    <w:p>
      <w:r>
        <w:pict>
          <v:rect style="width:0;height:1.5pt" o:hralign="center" o:hrstd="t" o:hr="t"/>
        </w:pict>
      </w:r>
    </w:p>
    <w:p>
      <w:pPr>
        <w:pStyle w:val="FirstParagraph"/>
      </w:pPr>
      <w:r>
        <w:rPr>
          <w:iCs/>
          <w:i/>
        </w:rPr>
        <w:t xml:space="preserve">This document serves as a formal record of the internship activities and achievements related to Web Design within the specified geographical and professional context.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Web Design in Munich</dc:title>
  <dc:creator/>
  <dc:language>en</dc:language>
  <cp:keywords/>
  <dcterms:created xsi:type="dcterms:W3CDTF">2026-07-29T02:39:43Z</dcterms:created>
  <dcterms:modified xsi:type="dcterms:W3CDTF">2026-07-29T02:39:43Z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