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Milan</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Alessandro Rossi</w:t>
      </w:r>
      <w:r>
        <w:br/>
      </w:r>
    </w:p>
    <w:p>
      <w:pPr>
        <w:pStyle w:val="BodyText"/>
      </w:pPr>
      <w:r>
        <w:t xml:space="preserve">Institution:Accademia di Belle Arti di Brera</w:t>
      </w:r>
    </w:p>
    <w:bookmarkStart w:id="20" w:name="introduction-and-context"/>
    <w:p>
      <w:pPr>
        <w:pStyle w:val="Heading2"/>
      </w:pPr>
      <w:r>
        <w:t xml:space="preserve">1. Introduction and Context</w:t>
      </w:r>
    </w:p>
    <w:p>
      <w:pPr>
        <w:pStyle w:val="FirstParagraph"/>
      </w:pPr>
      <w:r>
        <w:t xml:space="preserve">This document serves as the final comprehensive internship report detailing my professional experience as a Web Designer. The duration of this training period was six months, concluding recently in Milan, Italy. Milan is not merely a geographical location for this report; it is the beating heart of Italian design and fashion, making it the premier ecosystem for anyone aspiring to master high-end visual communication and user interface (UI) excellence.</w:t>
      </w:r>
      <w:r>
        <w:t xml:space="preserve"> </w:t>
      </w:r>
      <w:r>
        <w:t xml:space="preserve">The primary objective of joining this internship program in</w:t>
      </w:r>
      <w:r>
        <w:t xml:space="preserve"> </w:t>
      </w:r>
      <w:r>
        <w:rPr>
          <w:bCs/>
          <w:b/>
        </w:rPr>
        <w:t xml:space="preserve">Italy Milan</w:t>
      </w:r>
      <w:r>
        <w:t xml:space="preserve"> </w:t>
      </w:r>
      <w:r>
        <w:t xml:space="preserve">was to bridge the gap between academic theoretical knowledge and real-world application within a dynamic, international corporate environment. As a Web Designer intern, I aimed to understand how aesthetic principles derived from centuries of Italian art history are translated into modern digital interfaces. The report outlines the specific responsibilities undertaken, the technical skills acquired, and an analysis of the collaborative culture that defines professional design agencies in this city.</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core pillars:</w:t>
      </w:r>
    </w:p>
    <w:p>
      <w:pPr>
        <w:numPr>
          <w:ilvl w:val="0"/>
          <w:numId w:val="1001"/>
        </w:numPr>
        <w:pStyle w:val="Compact"/>
      </w:pPr>
      <w:r>
        <w:rPr>
          <w:bCs/>
          <w:b/>
        </w:rPr>
        <w:t xml:space="preserve">Mastery of Modern Design Tools:</w:t>
      </w:r>
      <w:r>
        <w:t xml:space="preserve"> </w:t>
      </w:r>
      <w:r>
        <w:t xml:space="preserve">To achieve fluency in industry-standard software such as Adobe XD, Figma, and Sketch.</w:t>
      </w:r>
    </w:p>
    <w:p>
      <w:pPr>
        <w:numPr>
          <w:ilvl w:val="0"/>
          <w:numId w:val="1001"/>
        </w:numPr>
        <w:pStyle w:val="Compact"/>
      </w:pPr>
      <w:r>
        <w:rPr>
          <w:bCs/>
          <w:b/>
        </w:rPr>
        <w:t xml:space="preserve">User-Centered Design (UCD):</w:t>
      </w:r>
      <w:r>
        <w:t xml:space="preserve"> </w:t>
      </w:r>
      <w:r>
        <w:t xml:space="preserve">To learn how to conduct user research and apply findings to create intuitive navigation structures.</w:t>
      </w:r>
    </w:p>
    <w:p>
      <w:pPr>
        <w:numPr>
          <w:ilvl w:val="0"/>
          <w:numId w:val="1001"/>
        </w:numPr>
        <w:pStyle w:val="Compact"/>
      </w:pPr>
      <w:r>
        <w:rPr>
          <w:bCs/>
          <w:b/>
        </w:rPr>
        <w:t xml:space="preserve">Cultural Adaptation:</w:t>
      </w:r>
      <w:r>
        <w:t xml:space="preserve"> </w:t>
      </w:r>
      <w:r>
        <w:t xml:space="preserve">To immerse myself in the fast-paced design culture of</w:t>
      </w:r>
      <w:r>
        <w:t xml:space="preserve"> </w:t>
      </w:r>
      <w:r>
        <w:rPr>
          <w:iCs/>
          <w:i/>
        </w:rPr>
        <w:t xml:space="preserve">Italy Milan</w:t>
      </w:r>
      <w:r>
        <w:t xml:space="preserve">, understanding how local business etiquette influences client presentations and team dynamics.</w:t>
      </w:r>
    </w:p>
    <w:bookmarkEnd w:id="21"/>
    <w:bookmarkStart w:id="22" w:name="professional-responsibilities-and-tasks"/>
    <w:p>
      <w:pPr>
        <w:pStyle w:val="Heading2"/>
      </w:pPr>
      <w:r>
        <w:t xml:space="preserve">3. Professional Responsibilities and Tasks</w:t>
      </w:r>
    </w:p>
    <w:p>
      <w:pPr>
        <w:pStyle w:val="FirstParagraph"/>
      </w:pPr>
      <w:r>
        <w:t xml:space="preserve">During my tenure as a Web Designer, I was integrated into the creative department of a mid-sized digital agency specializing in e-commerce solutions for luxury fashion brands. My role required a delicate balance between artistic creativity and technical precision.</w:t>
      </w:r>
    </w:p>
    <w:p>
      <w:pPr>
        <w:pStyle w:val="BodyText"/>
      </w:pPr>
      <w:r>
        <w:rPr>
          <w:bCs/>
          <w:b/>
        </w:rPr>
        <w:t xml:space="preserve">a. UI/UX Prototyping:</w:t>
      </w:r>
      <w:r>
        <w:t xml:space="preserve"> </w:t>
      </w:r>
      <w:r>
        <w:t xml:space="preserve">One of my primary responsibilities involved creating high-fidelity wireframes and prototypes for client websites. Working under the mentorship of senior designers, I learned to translate complex functional requirements into visually appealing layouts. In the context of</w:t>
      </w:r>
      <w:r>
        <w:t xml:space="preserve"> </w:t>
      </w:r>
      <w:r>
        <w:rPr>
          <w:iCs/>
          <w:i/>
        </w:rPr>
        <w:t xml:space="preserve">Italy Milan</w:t>
      </w:r>
      <w:r>
        <w:t xml:space="preserve">, where visual storytelling is paramount, every pixel had to contribute to a narrative that evoked emotion and trust.</w:t>
      </w:r>
    </w:p>
    <w:p>
      <w:pPr>
        <w:pStyle w:val="BodyText"/>
      </w:pPr>
      <w:r>
        <w:rPr>
          <w:bCs/>
          <w:b/>
        </w:rPr>
        <w:t xml:space="preserve">b. Front-End Collaboration:</w:t>
      </w:r>
      <w:r>
        <w:t xml:space="preserve"> </w:t>
      </w:r>
      <w:r>
        <w:t xml:space="preserve">A significant portion of my time was spent collaborating with front-end developers. As a Web Designer, I had to ensure that my designs were technically feasible using HTML5, CSS3, and JavaScript frameworks like React. This collaboration taught me the importance of creating style guides and design systems that reduce ambiguity during the coding phase.</w:t>
      </w:r>
    </w:p>
    <w:p>
      <w:pPr>
        <w:pStyle w:val="BodyText"/>
      </w:pPr>
      <w:r>
        <w:rPr>
          <w:bCs/>
          <w:b/>
        </w:rPr>
        <w:t xml:space="preserve">c. Responsive Design Optimization:</w:t>
      </w:r>
      <w:r>
        <w:t xml:space="preserve"> </w:t>
      </w:r>
      <w:r>
        <w:t xml:space="preserve">Given the global nature of our clients, ensuring mobile responsiveness was critical. I conducted extensive testing across various devices to guarantee that interfaces remained intuitive on smartphones and tablets. This task highlighted the importance of adaptive design principles in a world where mobile traffic often exceeds desktop usage.</w:t>
      </w:r>
    </w:p>
    <w:bookmarkEnd w:id="22"/>
    <w:bookmarkStart w:id="23" w:name="technical-skills-acquired"/>
    <w:p>
      <w:pPr>
        <w:pStyle w:val="Heading2"/>
      </w:pPr>
      <w:r>
        <w:t xml:space="preserve">4. Technical Skills Acquired</w:t>
      </w:r>
    </w:p>
    <w:p>
      <w:pPr>
        <w:pStyle w:val="FirstParagraph"/>
      </w:pPr>
      <w:r>
        <w:t xml:space="preserve">The internship provided a robust platform for technical skill development. Below is an overview of the specific competencies enhanced during this period:</w:t>
      </w:r>
    </w:p>
    <w:p>
      <w:pPr>
        <w:pStyle w:val="BodyText"/>
      </w:pPr>
      <w:r>
        <w:rPr>
          <w:bCs/>
          <w:b/>
        </w:rPr>
        <w:t xml:space="preserve">a. Advanced Figma Usage:</w:t>
      </w:r>
      <w:r>
        <w:t xml:space="preserve">I moved beyond basic layout creation to utilizing advanced components, auto-layout features, and prototyping interactions within Figma. This allowed me to create dynamic prototypes that closely mimicked real user interactions.</w:t>
      </w:r>
    </w:p>
    <w:p>
      <w:pPr>
        <w:pStyle w:val="BodyText"/>
      </w:pPr>
      <w:r>
        <w:rPr>
          <w:bCs/>
          <w:b/>
        </w:rPr>
        <w:t xml:space="preserve">b. Design Systems Management:</w:t>
      </w:r>
      <w:r>
        <w:t xml:space="preserve"> </w:t>
      </w:r>
      <w:r>
        <w:t xml:space="preserve">I assisted in maintaining the agency’s design system library. This involved standardizing typography, color palettes (often inspired by Italian fashion trends), and iconography to ensure brand consistency across multiple web projects.</w:t>
      </w:r>
    </w:p>
    <w:p>
      <w:pPr>
        <w:pStyle w:val="BodyText"/>
      </w:pPr>
      <w:r>
        <w:rPr>
          <w:bCs/>
          <w:b/>
        </w:rPr>
        <w:t xml:space="preserve">c. Accessibility Standards:</w:t>
      </w:r>
      <w:r>
        <w:t xml:space="preserve">I gained a deeper understanding of Web Content Accessibility Guidelines (WCAG). Designing for accessibility is not just a legal requirement in many contexts but also an ethical imperative. I learned to adjust contrast ratios, font sizes, and navigation structures to accommodate users with visual impairments.</w:t>
      </w:r>
    </w:p>
    <w:p>
      <w:pPr>
        <w:pStyle w:val="BodyText"/>
      </w:pPr>
      <w:r>
        <w:rPr>
          <w:bCs/>
          <w:b/>
        </w:rPr>
        <w:t xml:space="preserve">d. Cross-Browser Compatibility:</w:t>
      </w:r>
      <w:r>
        <w:t xml:space="preserve"> </w:t>
      </w:r>
      <w:r>
        <w:t xml:space="preserve">Testing designs across Chrome, Firefox, Safari, and Edge became a routine part of my workflow. This ensured that the web experience was seamless regardless of the user's browser choice.</w:t>
      </w:r>
    </w:p>
    <w:bookmarkEnd w:id="23"/>
    <w:bookmarkStart w:id="24" w:name="X8f8e8f7560bd2264e9fd265e783dd3717d33e81"/>
    <w:p>
      <w:pPr>
        <w:pStyle w:val="Heading2"/>
      </w:pPr>
      <w:r>
        <w:t xml:space="preserve">5. Cultural and Professional Growth in Italy Milan</w:t>
      </w:r>
    </w:p>
    <w:p>
      <w:pPr>
        <w:pStyle w:val="FirstParagraph"/>
      </w:pPr>
      <w:r>
        <w:t xml:space="preserve">The location of this internship in</w:t>
      </w:r>
      <w:r>
        <w:t xml:space="preserve"> </w:t>
      </w:r>
      <w:r>
        <w:rPr>
          <w:iCs/>
          <w:i/>
        </w:rPr>
        <w:t xml:space="preserve">Italy Milan</w:t>
      </w:r>
      <w:r>
        <w:t xml:space="preserve"> </w:t>
      </w:r>
      <w:r>
        <w:t xml:space="preserve">played a pivotal role in my professional development. Milan is renowned for its "Made in Italy" reputation, which emphasizes quality, craftsmanship, and attention to detail. This cultural backdrop influenced the design process significantly.</w:t>
      </w:r>
    </w:p>
    <w:p>
      <w:pPr>
        <w:pStyle w:val="BodyText"/>
      </w:pPr>
      <w:r>
        <w:rPr>
          <w:bCs/>
          <w:b/>
        </w:rPr>
        <w:t xml:space="preserve">a. Aesthetic Sensitivity:</w:t>
      </w:r>
      <w:r>
        <w:t xml:space="preserve">The local market demands high aesthetic standards. Working in</w:t>
      </w:r>
      <w:r>
        <w:t xml:space="preserve"> </w:t>
      </w:r>
      <w:r>
        <w:rPr>
          <w:iCs/>
          <w:i/>
        </w:rPr>
        <w:t xml:space="preserve">Italy Milan</w:t>
      </w:r>
      <w:r>
        <w:t xml:space="preserve">, I was exposed to a level of design scrutiny that is unmatched in other regions. Feedback sessions were rigorous, focusing not just on usability but on the emotional impact of the visual design.</w:t>
      </w:r>
    </w:p>
    <w:p>
      <w:pPr>
        <w:pStyle w:val="BodyText"/>
      </w:pPr>
      <w:r>
        <w:rPr>
          <w:bCs/>
          <w:b/>
        </w:rPr>
        <w:t xml:space="preserve">b. Communication and Networking:</w:t>
      </w:r>
      <w:r>
        <w:t xml:space="preserve">I improved my professional communication skills by interacting with diverse teams and international clients. Milan’s status as a global business hub provided opportunities to network with professionals from various sectors, including fashion, automotive, and technology.</w:t>
      </w:r>
    </w:p>
    <w:p>
      <w:pPr>
        <w:pStyle w:val="BodyText"/>
      </w:pPr>
      <w:r>
        <w:rPr>
          <w:bCs/>
          <w:b/>
        </w:rPr>
        <w:t xml:space="preserve">c. Time Management:</w:t>
      </w:r>
      <w:r>
        <w:t xml:space="preserve"> </w:t>
      </w:r>
      <w:r>
        <w:t xml:space="preserve">The fast-paced nature of the Milanese design industry taught me the importance of meeting deadlines without compromising quality. I learned to prioritize tasks effectively and manage multiple projects simultaneously.</w:t>
      </w:r>
    </w:p>
    <w:bookmarkEnd w:id="24"/>
    <w:bookmarkStart w:id="25" w:name="challenges-and-solutions"/>
    <w:p>
      <w:pPr>
        <w:pStyle w:val="Heading2"/>
      </w:pPr>
      <w:r>
        <w:t xml:space="preserve">6. Challenges and Solutions</w:t>
      </w:r>
    </w:p>
    <w:p>
      <w:pPr>
        <w:pStyle w:val="FirstParagraph"/>
      </w:pPr>
      <w:r>
        <w:t xml:space="preserve">Despite the enriching experience, there were challenges. One significant hurdle was adapting to different client expectations regarding color theory and layout preferences. Some clients preferred minimalist approaches, while others favored more ornate designs typical of traditional Italian aesthetics.</w:t>
      </w:r>
    </w:p>
    <w:p>
      <w:pPr>
        <w:pStyle w:val="BodyText"/>
      </w:pPr>
      <w:r>
        <w:t xml:space="preserve">To overcome this, I adopted a flexible design mindset. I conducted preliminary mood boards with clients to align on visual direction before proceeding with detailed wireframes. This proactive approach minimized revisions and fostered stronger client relationships.</w:t>
      </w:r>
    </w:p>
    <w:bookmarkEnd w:id="25"/>
    <w:bookmarkStart w:id="26" w:name="conclusion"/>
    <w:p>
      <w:pPr>
        <w:pStyle w:val="Heading2"/>
      </w:pPr>
      <w:r>
        <w:t xml:space="preserve">7. Conclusion</w:t>
      </w:r>
    </w:p>
    <w:p>
      <w:pPr>
        <w:pStyle w:val="FirstParagraph"/>
      </w:pPr>
      <w:r>
        <w:t xml:space="preserve">In conclusion, this internship as a Web Designer in</w:t>
      </w:r>
      <w:r>
        <w:t xml:space="preserve"> </w:t>
      </w:r>
      <w:r>
        <w:rPr>
          <w:iCs/>
          <w:i/>
        </w:rPr>
        <w:t xml:space="preserve">Italy Milan</w:t>
      </w:r>
      <w:r>
        <w:t xml:space="preserve"> </w:t>
      </w:r>
      <w:r>
        <w:t xml:space="preserve">has been an invaluable experience that has significantly contributed to my professional growth. It provided me with the technical skills, cultural insights, and practical experience necessary to succeed in the competitive field of digital design.</w:t>
      </w:r>
    </w:p>
    <w:p>
      <w:pPr>
        <w:pStyle w:val="BodyText"/>
      </w:pPr>
      <w:r>
        <w:t xml:space="preserve">The combination of academic foundation and real-world application allowed me to understand the nuances of creating effective web interfaces that resonate with users on both functional and emotional levels. The emphasis on quality and aesthetic excellence inherent in</w:t>
      </w:r>
      <w:r>
        <w:t xml:space="preserve"> </w:t>
      </w:r>
      <w:r>
        <w:rPr>
          <w:iCs/>
          <w:i/>
        </w:rPr>
        <w:t xml:space="preserve">Italy Milan</w:t>
      </w:r>
      <w:r>
        <w:t xml:space="preserve">’s design culture has instilled in me a commitment to craftsmanship that I will carry forward throughout my career.</w:t>
      </w:r>
    </w:p>
    <w:p>
      <w:pPr>
        <w:pStyle w:val="BodyText"/>
      </w:pPr>
      <w:r>
        <w:t xml:space="preserve">I am grateful for the opportunity to have learned from experienced mentors and collaborated with talented peers. This internship has not only enhanced my portfolio but also clarified my career aspirations, positioning me as a competent and culturally aware Web Designer ready to contribute to future projects in the global digital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Italy Milan</dc:title>
  <dc:creator/>
  <dc:language>en</dc:language>
  <cp:keywords/>
  <dcterms:created xsi:type="dcterms:W3CDTF">2026-07-29T11:59:40Z</dcterms:created>
  <dcterms:modified xsi:type="dcterms:W3CDTF">2026-07-29T11:59:40Z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