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6aede15790a9f572ea39054b31ea17084ab2adb"/>
    <w:p>
      <w:pPr>
        <w:pStyle w:val="Heading1"/>
      </w:pPr>
      <w:r>
        <w:t xml:space="preserve">IInternship Report: Web Designer in New Zealand Wellington</w:t>
      </w:r>
    </w:p>
    <w:p>
      <w:pPr>
        <w:pStyle w:val="FirstParagraph"/>
      </w:pPr>
      <w:r>
        <w:rPr>
          <w:bCs/>
          <w:b/>
        </w:rPr>
        <w:t xml:space="preserve">Date of Submission:</w:t>
      </w:r>
      <w:r>
        <w:t xml:space="preserve"> </w:t>
      </w:r>
      <w:r>
        <w:t xml:space="preserve">October 24, 2023</w:t>
      </w:r>
      <w:r>
        <w:br/>
      </w:r>
      <w:r>
        <w:rPr>
          <w:bCs/>
          <w:b/>
        </w:rPr>
        <w:t xml:space="preserve">Candidate Name:</w:t>
      </w:r>
      <w:r>
        <w:t xml:space="preserve"> </w:t>
      </w:r>
      <w:r>
        <w:t xml:space="preserve">Alex J. Smith</w:t>
      </w:r>
      <w:r>
        <w:br/>
      </w:r>
      <w:r>
        <w:rPr>
          <w:bCs/>
          <w:b/>
        </w:rPr>
        <w:t xml:space="preserve">Institution: Te Herenga Waka – Victoria University of Wellington</w:t>
      </w:r>
      <w:r>
        <w:br/>
      </w:r>
    </w:p>
    <w:p>
      <w:pPr>
        <w:pStyle w:val="BodyText"/>
      </w:pPr>
      <w:r>
        <w:rPr>
          <w:iCs/>
          <w:i/>
        </w:rPr>
        <w:t xml:space="preserve">This document outlines the comprehensive experiences, technical developments, and professional growth acquired during an internship focused on web design within the dynamic technology sector of New Zealand Wellington.</w:t>
      </w:r>
    </w:p>
    <w:bookmarkEnd w:id="20"/>
    <w:bookmarkStart w:id="21" w:name="executive-summary"/>
    <w:p>
      <w:pPr>
        <w:pStyle w:val="Heading2"/>
      </w:pPr>
      <w:r>
        <w:t xml:space="preserve">1. Executive Summary</w:t>
      </w:r>
    </w:p>
    <w:p>
      <w:pPr>
        <w:pStyle w:val="FirstParagraph"/>
      </w:pPr>
      <w:r>
        <w:t xml:space="preserve">The purpose of this report is to detail the tenure spent as a Web Designer intern in New Zealand Wellington. The primary objective was to bridge the gap between academic theoretical knowledge and practical industry application within a leading digital agency located in the heart of Wellington’s "Silicon Valley." This internship provided an immersive environment where creativity met functionality, allowing for significant contributions to live client projects while adhering to the high standards expected in New Zealand's competitive design market. The experience was defined by rigorous user-centric design processes, collaborative agile workflows, and a deep understanding of the local digital landscape.</w:t>
      </w:r>
    </w:p>
    <w:bookmarkEnd w:id="21"/>
    <w:bookmarkStart w:id="22" w:name="company-profile-and-context"/>
    <w:p>
      <w:pPr>
        <w:pStyle w:val="Heading2"/>
      </w:pPr>
      <w:r>
        <w:t xml:space="preserve">2. Company Profile and Context</w:t>
      </w:r>
    </w:p>
    <w:p>
      <w:pPr>
        <w:pStyle w:val="FirstParagraph"/>
      </w:pPr>
      <w:r>
        <w:t xml:space="preserve">The internship was hosted at "Hauora Digital Solutions," a prominent creative agency based in New Zealand Wellington. The firm specializes in creating bespoke digital experiences for both public sector organizations within the government and private enterprises across the Asia-Pacific region. Being located in Wellington offers distinct advantages, particularly proximity to government tech initiatives and a concentrated hub of design talent. This setting provided an ideal backdrop for understanding how Web Designer roles contribute to national digital infrastructure and commercial innovation.</w:t>
      </w:r>
    </w:p>
    <w:p>
      <w:pPr>
        <w:pStyle w:val="BodyText"/>
      </w:pPr>
      <w:r>
        <w:t xml:space="preserve">The agency operates on a culture that values "Manaakitanga" (care and hospitality) in client relationships, translated through intuitive, accessible, and warm web interfaces. Understanding this cultural nuance was crucial for any Web Designer working within the team to ensure that digital products resonated with New Zealand audiences.</w:t>
      </w:r>
    </w:p>
    <w:bookmarkEnd w:id="22"/>
    <w:bookmarkStart w:id="23" w:name="key-responsibilities-and-projects"/>
    <w:p>
      <w:pPr>
        <w:pStyle w:val="Heading2"/>
      </w:pPr>
      <w:r>
        <w:t xml:space="preserve">3. Key Responsibilities and Projects</w:t>
      </w:r>
    </w:p>
    <w:p>
      <w:pPr>
        <w:pStyle w:val="FirstParagraph"/>
      </w:pPr>
      <w:r>
        <w:t xml:space="preserve">During the course of this internship in New Zealand Wellington, my role as a Web Designer evolved from observational learning to independent project management. The core responsibilities included:</w:t>
      </w:r>
    </w:p>
    <w:p>
      <w:pPr>
        <w:numPr>
          <w:ilvl w:val="0"/>
          <w:numId w:val="1001"/>
        </w:numPr>
        <w:pStyle w:val="Compact"/>
      </w:pPr>
      <w:r>
        <w:rPr>
          <w:bCs/>
          <w:b/>
        </w:rPr>
        <w:t xml:space="preserve">User Interface (UI) Design:</w:t>
      </w:r>
      <w:r>
        <w:t xml:space="preserve"> </w:t>
      </w:r>
      <w:r>
        <w:t xml:space="preserve">Creating high-fidelity mockups using Figma and Adobe XD. I was tasked with redesigning the customer portal for a local banking partner, focusing on accessibility compliance according to WCAG 2.1 standards.</w:t>
      </w:r>
    </w:p>
    <w:p>
      <w:pPr>
        <w:numPr>
          <w:ilvl w:val="0"/>
          <w:numId w:val="1001"/>
        </w:numPr>
        <w:pStyle w:val="Compact"/>
      </w:pPr>
      <w:r>
        <w:rPr>
          <w:bCs/>
          <w:b/>
        </w:rPr>
        <w:t xml:space="preserve">User Experience (UX) Research:</w:t>
      </w:r>
      <w:r>
        <w:t xml:space="preserve"> </w:t>
      </w:r>
      <w:r>
        <w:t xml:space="preserve">Conducting user interviews in Wellington city center to gather insights on navigation pain points. This data drove wireframing sessions that prioritized ease of use for elderly demographics.</w:t>
      </w:r>
    </w:p>
    <w:p>
      <w:pPr>
        <w:numPr>
          <w:ilvl w:val="0"/>
          <w:numId w:val="1001"/>
        </w:numPr>
        <w:pStyle w:val="Compact"/>
      </w:pPr>
      <w:r>
        <w:rPr>
          <w:bCs/>
          <w:b/>
        </w:rPr>
        <w:t xml:space="preserve">Cross-Functional Collaboration:</w:t>
      </w:r>
      <w:r>
        <w:t xml:space="preserve"> </w:t>
      </w:r>
      <w:r>
        <w:t xml:space="preserve">Working closely with Frontend Developers to ensure designs were implemented accurately. This involved translating design assets into HTML/CSS specifications and communicating hover states, animations, and responsive behaviors.</w:t>
      </w:r>
    </w:p>
    <w:p>
      <w:pPr>
        <w:numPr>
          <w:ilvl w:val="0"/>
          <w:numId w:val="1001"/>
        </w:numPr>
        <w:pStyle w:val="Compact"/>
      </w:pPr>
      <w:r>
        <w:rPr>
          <w:bCs/>
          <w:b/>
        </w:rPr>
        <w:t xml:space="preserve">CMS Implementation:</w:t>
      </w:r>
      <w:r>
        <w:t xml:space="preserve"> </w:t>
      </w:r>
      <w:r>
        <w:t xml:space="preserve">Assisting in the customization of WordPress templates for small business clients, ensuring that the Web Designer's vision was maintained even during backend configuration.</w:t>
      </w:r>
    </w:p>
    <w:p>
      <w:pPr>
        <w:pStyle w:val="FirstParagraph"/>
      </w:pPr>
      <w:r>
        <w:t xml:space="preserve">A highlight project involved redesigning a tourism website promoting outdoor activities in the Wellington region. The challenge was to capture the rugged beauty of New Zealand’s coastline while maintaining clean, fast-loading code structures.</w:t>
      </w:r>
    </w:p>
    <w:bookmarkEnd w:id="23"/>
    <w:bookmarkStart w:id="24" w:name="technical-skills-and-methodologies"/>
    <w:p>
      <w:pPr>
        <w:pStyle w:val="Heading2"/>
      </w:pPr>
      <w:r>
        <w:t xml:space="preserve">4. Technical Skills and Methodologies</w:t>
      </w:r>
    </w:p>
    <w:p>
      <w:pPr>
        <w:pStyle w:val="FirstParagraph"/>
      </w:pPr>
      <w:r>
        <w:t xml:space="preserve">The internship in New Zealand Wellington significantly enhanced my technical proficiency. As a Web Designer, the expectation is not just aesthetic ability but also technical literacy.</w:t>
      </w:r>
    </w:p>
    <w:p>
      <w:pPr>
        <w:numPr>
          <w:ilvl w:val="0"/>
          <w:numId w:val="1002"/>
        </w:numPr>
        <w:pStyle w:val="Compact"/>
      </w:pPr>
      <w:r>
        <w:rPr>
          <w:bCs/>
          <w:b/>
        </w:rPr>
        <w:t xml:space="preserve">Figma Mastery:</w:t>
      </w:r>
      <w:r>
        <w:t xml:space="preserve"> </w:t>
      </w:r>
      <w:r>
        <w:t xml:space="preserve">Advanced usage of auto-layouts, components, and prototyping features to create design systems that scale.</w:t>
      </w:r>
    </w:p>
    <w:p>
      <w:pPr>
        <w:numPr>
          <w:ilvl w:val="0"/>
          <w:numId w:val="1002"/>
        </w:numPr>
        <w:pStyle w:val="Compact"/>
      </w:pPr>
      <w:r>
        <w:rPr>
          <w:bCs/>
          <w:b/>
        </w:rPr>
        <w:t xml:space="preserve">CSS Grid and Flexbox:</w:t>
      </w:r>
      <w:r>
        <w:t xml:space="preserve"> </w:t>
      </w:r>
      <w:r>
        <w:t xml:space="preserve">Deepened understanding of modern layout techniques to ensure responsive designs work seamlessly across mobile, tablet, and desktop viewports.</w:t>
      </w:r>
    </w:p>
    <w:p>
      <w:pPr>
        <w:numPr>
          <w:ilvl w:val="0"/>
          <w:numId w:val="1002"/>
        </w:numPr>
        <w:pStyle w:val="Compact"/>
      </w:pPr>
      <w:r>
        <w:rPr>
          <w:bCs/>
          <w:b/>
        </w:rPr>
        <w:t xml:space="preserve">Accessibility (a11y):</w:t>
      </w:r>
      <w:r>
        <w:t xml:space="preserve"> </w:t>
      </w:r>
      <w:r>
        <w:t xml:space="preserve">Gained practical experience in designing for screen readers, ensuring proper contrast ratios, and semantic HTML structure. This is particularly important in New Zealand due to strict government compliance regulations regarding public web services.</w:t>
      </w:r>
    </w:p>
    <w:p>
      <w:pPr>
        <w:numPr>
          <w:ilvl w:val="0"/>
          <w:numId w:val="1002"/>
        </w:numPr>
        <w:pStyle w:val="Compact"/>
      </w:pPr>
      <w:r>
        <w:rPr>
          <w:bCs/>
          <w:b/>
        </w:rPr>
        <w:t xml:space="preserve">Creative Cloud Tools:</w:t>
      </w:r>
      <w:r>
        <w:t xml:space="preserve"> </w:t>
      </w:r>
      <w:r>
        <w:t xml:space="preserve">Utilized Photoshop for image optimization and Illustrator for vector icon creation tailored to specific brand identities.</w:t>
      </w:r>
    </w:p>
    <w:p>
      <w:pPr>
        <w:pStyle w:val="FirstParagraph"/>
      </w:pPr>
      <w:r>
        <w:t xml:space="preserve">I also learned the importance of version control using Git, allowing me to track design changes alongside code commits, fostering better communication between the design and development teams in Wellington.</w:t>
      </w:r>
    </w:p>
    <w:bookmarkEnd w:id="24"/>
    <w:bookmarkStart w:id="25" w:name="challenges-faced"/>
    <w:p>
      <w:pPr>
        <w:pStyle w:val="Heading2"/>
      </w:pPr>
      <w:r>
        <w:t xml:space="preserve">5. Challenges Faced</w:t>
      </w:r>
    </w:p>
    <w:p>
      <w:pPr>
        <w:pStyle w:val="FirstParagraph"/>
      </w:pPr>
      <w:r>
        <w:t xml:space="preserve">Navigating the role of a Web Designer in New Zealand Wellington presented specific challenges. Initially, I struggled with reconciling strict client brand guidelines with modern design trends. There was a learning curve in understanding how to advocate for user experience improvements without alienating clients who were attached to legacy visual styles.</w:t>
      </w:r>
    </w:p>
    <w:p>
      <w:pPr>
        <w:pStyle w:val="BodyText"/>
      </w:pPr>
      <w:r>
        <w:t xml:space="preserve">Furthermore, time management became critical during peak periods when multiple projects aligned in New Zealand’s fiscal quarters. Learning to prioritize tasks and communicate realistic timelines was a vital soft skill acquired during this internship. I also faced the technical challenge of optimizing heavy media assets for users with varying internet speeds in rural parts of the Wellington region, requiring creative compression strategies.</w:t>
      </w:r>
    </w:p>
    <w:bookmarkEnd w:id="25"/>
    <w:bookmarkStart w:id="26" w:name="professional-development-and-soft-skills"/>
    <w:p>
      <w:pPr>
        <w:pStyle w:val="Heading2"/>
      </w:pPr>
      <w:r>
        <w:t xml:space="preserve">6. Professional Development and Soft Skills</w:t>
      </w:r>
    </w:p>
    <w:p>
      <w:pPr>
        <w:pStyle w:val="FirstParagraph"/>
      </w:pPr>
      <w:r>
        <w:t xml:space="preserve">Beyond technical execution, this internship fostered significant professional growth. Working in a diverse team in New Zealand Wellington taught me the value of inclusive communication.</w:t>
      </w:r>
    </w:p>
    <w:p>
      <w:pPr>
        <w:numPr>
          <w:ilvl w:val="0"/>
          <w:numId w:val="1003"/>
        </w:numPr>
        <w:pStyle w:val="Compact"/>
      </w:pPr>
      <w:r>
        <w:rPr>
          <w:bCs/>
          <w:b/>
        </w:rPr>
        <w:t xml:space="preserve">Critique Culture:</w:t>
      </w:r>
      <w:r>
        <w:t xml:space="preserve"> </w:t>
      </w:r>
      <w:r>
        <w:t xml:space="preserve">Learning to give and receive constructive feedback was central to our weekly design reviews. This helped refine my eye for detail and objective analysis.</w:t>
      </w:r>
    </w:p>
    <w:p>
      <w:pPr>
        <w:numPr>
          <w:ilvl w:val="0"/>
          <w:numId w:val="1003"/>
        </w:numPr>
        <w:pStyle w:val="Compact"/>
      </w:pPr>
      <w:r>
        <w:rPr>
          <w:bCs/>
          <w:b/>
        </w:rPr>
        <w:t xml:space="preserve">Cultural Competency:</w:t>
      </w:r>
      <w:r>
        <w:t xml:space="preserve"> </w:t>
      </w:r>
      <w:r>
        <w:t xml:space="preserve">Engaging with clients from diverse backgrounds in Wellington enhanced my ability to design inclusive experiences that respect varying cultural perspectives.</w:t>
      </w:r>
    </w:p>
    <w:p>
      <w:pPr>
        <w:numPr>
          <w:ilvl w:val="0"/>
          <w:numId w:val="1003"/>
        </w:numPr>
        <w:pStyle w:val="Compact"/>
      </w:pPr>
      <w:r>
        <w:rPr>
          <w:bCs/>
          <w:b/>
        </w:rPr>
        <w:t xml:space="preserve">Adaptability:</w:t>
      </w:r>
      <w:r>
        <w:t xml:space="preserve"> </w:t>
      </w:r>
      <w:r>
        <w:t xml:space="preserve">The fast-paced nature of the tech industry in New Zealand required quick adaptation to new tools and methodologies, such as shifting from waterfall planning to agile sprints halfway through the term.</w:t>
      </w:r>
    </w:p>
    <w:bookmarkEnd w:id="26"/>
    <w:p>
      <w:pPr>
        <w:pStyle w:val="FirstParagraph"/>
      </w:pPr>
      <w:r>
        <w:t xml:space="preserve">"Design is not just what it looks like and feels like. Design is how it works." - Steve Jobs. This internship reinforced that true Web Designer success lies in the functionality and user journey, not merely the visual polish.</w:t>
      </w:r>
    </w:p>
    <w:bookmarkStart w:id="27" w:name="conclusion"/>
    <w:p>
      <w:pPr>
        <w:pStyle w:val="Heading2"/>
      </w:pPr>
      <w:r>
        <w:t xml:space="preserve">7. Conclusion</w:t>
      </w:r>
    </w:p>
    <w:p>
      <w:pPr>
        <w:pStyle w:val="FirstParagraph"/>
      </w:pPr>
      <w:r>
        <w:t xml:space="preserve">In conclusion, this internship as a Web Designer in New Zealand Wellington has been an invaluable chapter of my professional career. It provided a robust foundation in modern design practices, technical implementation, and user-centered thinking. The supportive environment of Wellington’s tech community allowed for experimentation and growth under the mentorship of experienced industry professionals.</w:t>
      </w:r>
    </w:p>
    <w:p>
      <w:pPr>
        <w:pStyle w:val="BodyText"/>
      </w:pPr>
      <w:r>
        <w:t xml:space="preserve">I have gained the confidence to tackle complex digital challenges and the humility to continue learning in an ever-evolving field. The skills acquired here—ranging from advanced UI/UX design principles to cross-cultural client management—are directly transferable to future roles in the global technology sector. I am eager to apply these learnings as I continue my journey as a Web Designer, contributing meaningfully to the digital landscape of New Zealand and beyond.</w:t>
      </w:r>
    </w:p>
    <w:bookmarkEnd w:id="27"/>
    <w:bookmarkStart w:id="28" w:name="acknowledgements"/>
    <w:p>
      <w:pPr>
        <w:pStyle w:val="Heading2"/>
      </w:pPr>
      <w:r>
        <w:t xml:space="preserve">8. Acknowledgements</w:t>
      </w:r>
    </w:p>
    <w:p>
      <w:pPr>
        <w:pStyle w:val="FirstParagraph"/>
      </w:pPr>
      <w:r>
        <w:t xml:space="preserve">I would like to express my sincere gratitude to the entire team at Hauora Digital Solutions in New Zealand Wellington for their patience, guidance, and opportunities. Special thanks to my mentor, Sarah Jenkins, whose expertise as a Senior Web Designer was instrumental in shaping my professional outlook. I also thank Te Herenga Waka – Victoria University of Wellington for facilitating this industry placement.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New Zealand Wellington</dc:title>
  <dc:creator/>
  <dc:language>en</dc:language>
  <cp:keywords/>
  <dcterms:created xsi:type="dcterms:W3CDTF">2026-07-29T02:05:50Z</dcterms:created>
  <dcterms:modified xsi:type="dcterms:W3CDTF">2026-07-29T02:05:50Z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