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Turkey</w:t>
      </w:r>
      <w:r>
        <w:t xml:space="preserve"> </w:t>
      </w:r>
      <w:r>
        <w:t xml:space="preserve">Istanbul</w:t>
      </w:r>
    </w:p>
    <w:bookmarkStart w:id="31" w:name="X051c8b8d2a2ff8606a999bc36e5c3bda27c37ed"/>
    <w:p>
      <w:pPr>
        <w:pStyle w:val="Heading1"/>
      </w:pPr>
      <w:r>
        <w:t xml:space="preserve">Comprehensive Internship Report: Web Designer in Turkey Istanbul</w:t>
      </w:r>
    </w:p>
    <w:bookmarkStart w:id="20" w:name="X7d3939d1cb50b011ead4b259c6cfaeceee61e46"/>
    <w:p>
      <w:pPr>
        <w:pStyle w:val="Heading2"/>
      </w:pPr>
      <w:r>
        <w:t xml:space="preserve">I. Introduction and Contextual Background</w:t>
      </w:r>
    </w:p>
    <w:p>
      <w:pPr>
        <w:pStyle w:val="FirstParagraph"/>
      </w:pPr>
      <w:r>
        <w:t xml:space="preserve">This document serves as a comprehensive record of my professional internship experience undertaken as a</w:t>
      </w:r>
      <w:r>
        <w:t xml:space="preserve"> </w:t>
      </w:r>
      <w:r>
        <w:rPr>
          <w:bCs/>
          <w:b/>
        </w:rPr>
        <w:t xml:space="preserve">Web Designer</w:t>
      </w:r>
      <w:r>
        <w:t xml:space="preserve">. The primary objective of this report is to detail the technical skills acquired, professional challenges overcome, and strategic insights gained during my tenure. Crucially, this experience took place within the dynamic and historically rich business landscape of</w:t>
      </w:r>
      <w:r>
        <w:t xml:space="preserve"> </w:t>
      </w:r>
      <w:r>
        <w:rPr>
          <w:bCs/>
          <w:b/>
        </w:rPr>
        <w:t xml:space="preserve">Turkey Istanbul</w:t>
      </w:r>
      <w:r>
        <w:t xml:space="preserve">. Istanbul represents a unique intersection between European tradition and Asian modernity, offering a vibrant digital market that serves as an ideal crucible for design innovation. As a developing tech hub in the Middle East and Europe region, Turkey provides distinct challenges regarding bilingual interfaces (English/Turkish) and diverse user demographics. This report outlines how my role as a</w:t>
      </w:r>
      <w:r>
        <w:t xml:space="preserve"> </w:t>
      </w:r>
      <w:r>
        <w:rPr>
          <w:bCs/>
          <w:b/>
        </w:rPr>
        <w:t xml:space="preserve">Web Designer</w:t>
      </w:r>
      <w:r>
        <w:t xml:space="preserve"> </w:t>
      </w:r>
      <w:r>
        <w:t xml:space="preserve">adapted to these specific local demands while contributing to the digital transformation initiatives of the host organization.</w:t>
      </w:r>
    </w:p>
    <w:bookmarkEnd w:id="20"/>
    <w:bookmarkStart w:id="21" w:name="Xc0cafdc64533210518cbd2420643f48891bae36"/>
    <w:p>
      <w:pPr>
        <w:pStyle w:val="Heading2"/>
      </w:pPr>
      <w:r>
        <w:t xml:space="preserve">II. Organizational Overview and Role Definition</w:t>
      </w:r>
    </w:p>
    <w:p>
      <w:pPr>
        <w:pStyle w:val="FirstParagraph"/>
      </w:pPr>
      <w:r>
        <w:t xml:space="preserve">The internship was hosted by a mid-sized digital marketing agency based in the central districts of</w:t>
      </w:r>
      <w:r>
        <w:t xml:space="preserve"> </w:t>
      </w:r>
      <w:r>
        <w:rPr>
          <w:bCs/>
          <w:b/>
        </w:rPr>
        <w:t xml:space="preserve">Turkey Istanbul</w:t>
      </w:r>
      <w:r>
        <w:t xml:space="preserve">. The agency specializes in e-commerce solutions and corporate branding for clients ranging from local heritage textile manufacturers to modern tech startups. My role as a</w:t>
      </w:r>
      <w:r>
        <w:t xml:space="preserve"> </w:t>
      </w:r>
      <w:r>
        <w:rPr>
          <w:bCs/>
          <w:b/>
        </w:rPr>
        <w:t xml:space="preserve">Web Designer</w:t>
      </w:r>
      <w:r>
        <w:t xml:space="preserve"> </w:t>
      </w:r>
      <w:r>
        <w:t xml:space="preserve">involved bridging the gap between aesthetic visual appeal and functional user experience (UX/UI).</w:t>
      </w:r>
    </w:p>
    <w:p>
      <w:pPr>
        <w:pStyle w:val="BodyText"/>
      </w:pPr>
      <w:r>
        <w:t xml:space="preserve">In this capacity, I was responsible for creating wireframes, prototyping high-fidelity mockups in Figma and Adobe XD, and collaborating closely with front-end developers to ensure pixel-perfect implementation. The environment in</w:t>
      </w:r>
      <w:r>
        <w:t xml:space="preserve"> </w:t>
      </w:r>
      <w:r>
        <w:rPr>
          <w:bCs/>
          <w:b/>
        </w:rPr>
        <w:t xml:space="preserve">Turkey Istanbul</w:t>
      </w:r>
      <w:r>
        <w:t xml:space="preserve"> </w:t>
      </w:r>
      <w:r>
        <w:t xml:space="preserve">is fast-paced; the digital economy here is heavily influenced by seasonal trends (such as the peak tourism seasons) and local holidays, requiring rapid iteration of website assets.</w:t>
      </w:r>
    </w:p>
    <w:bookmarkEnd w:id="21"/>
    <w:bookmarkStart w:id="25" w:name="X5c1158cf44163f9a1dc3918d9517693401653d1"/>
    <w:p>
      <w:pPr>
        <w:pStyle w:val="Heading2"/>
      </w:pPr>
      <w:r>
        <w:t xml:space="preserve">III. Technical Responsibilities and Project Execution</w:t>
      </w:r>
    </w:p>
    <w:bookmarkStart w:id="22" w:name="Xeabf11587fa319546cf7ed874aac565492f3f46"/>
    <w:p>
      <w:pPr>
        <w:pStyle w:val="Heading3"/>
      </w:pPr>
      <w:r>
        <w:t xml:space="preserve">A. UI/UX Design for Multi-Lingual Platforms</w:t>
      </w:r>
    </w:p>
    <w:p>
      <w:pPr>
        <w:pStyle w:val="FirstParagraph"/>
      </w:pPr>
      <w:r>
        <w:t xml:space="preserve">A significant portion of my work as a</w:t>
      </w:r>
      <w:r>
        <w:t xml:space="preserve"> </w:t>
      </w:r>
      <w:r>
        <w:rPr>
          <w:bCs/>
          <w:b/>
        </w:rPr>
        <w:t xml:space="preserve">Web Designer</w:t>
      </w:r>
      <w:r>
        <w:t xml:space="preserve"> </w:t>
      </w:r>
      <w:r>
        <w:t xml:space="preserve">focused on designing interfaces that seamlessly support both Turkish and English languages. This required careful attention to typography scaling, as the Turkish language often requires more vertical space than English. I learned to implement flexible grid systems that could accommodate Right-to-Left (RTL) or Left-to-Right (LTR) text flows without breaking the visual hierarchy.</w:t>
      </w:r>
    </w:p>
    <w:bookmarkEnd w:id="22"/>
    <w:bookmarkStart w:id="23" w:name="b.-mobile-first-strategy"/>
    <w:p>
      <w:pPr>
        <w:pStyle w:val="Heading3"/>
      </w:pPr>
      <w:r>
        <w:t xml:space="preserve">B. Mobile-First Strategy</w:t>
      </w:r>
    </w:p>
    <w:p>
      <w:pPr>
        <w:pStyle w:val="FirstParagraph"/>
      </w:pPr>
      <w:r>
        <w:t xml:space="preserve">In</w:t>
      </w:r>
      <w:r>
        <w:t xml:space="preserve"> </w:t>
      </w:r>
      <w:r>
        <w:rPr>
          <w:bCs/>
          <w:b/>
        </w:rPr>
        <w:t xml:space="preserve">Turkey Istanbul</w:t>
      </w:r>
      <w:r>
        <w:t xml:space="preserve">, mobile internet usage rates are exceptionally high, with a significant majority of users accessing websites via smartphones. Consequently, my design process was strictly mobile-first. I prioritized touch-friendly interface elements and optimized loading speeds for varying network conditions common in dense urban areas of the city.</w:t>
      </w:r>
    </w:p>
    <w:bookmarkEnd w:id="23"/>
    <w:bookmarkStart w:id="24" w:name="c.-e-commerce-integration"/>
    <w:p>
      <w:pPr>
        <w:pStyle w:val="Heading3"/>
      </w:pPr>
      <w:r>
        <w:t xml:space="preserve">C. E-Commerce Integration</w:t>
      </w:r>
    </w:p>
    <w:p>
      <w:pPr>
        <w:pStyle w:val="FirstParagraph"/>
      </w:pPr>
      <w:r>
        <w:t xml:space="preserve">I assisted in redesigning product pages for key e-commerce clients. This involved integrating local payment gateways prevalent in Turkey, such as Papara and Iyzico, into the checkout flow design. Understanding these local financial ecosystems was crucial for ensuring a frictionless user journey.</w:t>
      </w:r>
    </w:p>
    <w:bookmarkEnd w:id="24"/>
    <w:bookmarkEnd w:id="25"/>
    <w:bookmarkStart w:id="26" w:name="X8a5c2829ea7b085957c73e8255f956a9c3d4f0d"/>
    <w:p>
      <w:pPr>
        <w:pStyle w:val="Heading2"/>
      </w:pPr>
      <w:r>
        <w:t xml:space="preserve">IV. Professional Development and Soft Skills</w:t>
      </w:r>
    </w:p>
    <w:p>
      <w:pPr>
        <w:pStyle w:val="FirstParagraph"/>
      </w:pPr>
      <w:r>
        <w:t xml:space="preserve">Beyond technical execution, this internship profoundly impacted my professional growth within the context of the Turkish market.</w:t>
      </w:r>
    </w:p>
    <w:p>
      <w:pPr>
        <w:numPr>
          <w:ilvl w:val="0"/>
          <w:numId w:val="1001"/>
        </w:numPr>
        <w:pStyle w:val="Compact"/>
      </w:pPr>
      <w:r>
        <w:rPr>
          <w:bCs/>
          <w:b/>
        </w:rPr>
        <w:t xml:space="preserve">Cross-Cultural Communication:</w:t>
      </w:r>
      <w:r>
        <w:t xml:space="preserve"> </w:t>
      </w:r>
      <w:r>
        <w:t xml:space="preserve">Working in a team situated in Istanbul required navigating a multicultural environment. As a foreign professional, I had to learn to communicate design rationales effectively with local stakeholders who prioritized different aesthetic sensibilities compared to Western standards.</w:t>
      </w:r>
    </w:p>
    <w:p>
      <w:pPr>
        <w:numPr>
          <w:ilvl w:val="0"/>
          <w:numId w:val="1001"/>
        </w:numPr>
        <w:pStyle w:val="Compact"/>
      </w:pPr>
      <w:r>
        <w:rPr>
          <w:bCs/>
          <w:b/>
        </w:rPr>
        <w:t xml:space="preserve">Agile Collaboration:</w:t>
      </w:r>
      <w:r>
        <w:t xml:space="preserve"> </w:t>
      </w:r>
      <w:r>
        <w:t xml:space="preserve">The fast-paced nature of the agency meant that we operated on short sprints. I developed rapid prototyping skills, allowing me to present and receive feedback on designs within hours rather than days.</w:t>
      </w:r>
    </w:p>
    <w:p>
      <w:pPr>
        <w:numPr>
          <w:ilvl w:val="0"/>
          <w:numId w:val="1001"/>
        </w:numPr>
        <w:pStyle w:val="Compact"/>
      </w:pPr>
      <w:r>
        <w:rPr>
          <w:bCs/>
          <w:b/>
        </w:rPr>
        <w:t xml:space="preserve">Mentorship:</w:t>
      </w:r>
      <w:r>
        <w:t xml:space="preserve"> </w:t>
      </w:r>
      <w:r>
        <w:t xml:space="preserve">I was paired with a senior UI/UX lead who provided rigorous code reviews and design critiques. This mentorship was invaluable in refining my understanding of accessibility standards (WCAG) as applied to diverse user bases in Turkey.</w:t>
      </w:r>
    </w:p>
    <w:bookmarkEnd w:id="26"/>
    <w:bookmarkStart w:id="27" w:name="v.-challenges-encountered"/>
    <w:p>
      <w:pPr>
        <w:pStyle w:val="Heading2"/>
      </w:pPr>
      <w:r>
        <w:t xml:space="preserve">V. Challenges Encountered</w:t>
      </w:r>
    </w:p>
    <w:p>
      <w:pPr>
        <w:pStyle w:val="FirstParagraph"/>
      </w:pPr>
      <w:r>
        <w:t xml:space="preserve">The role of a</w:t>
      </w:r>
      <w:r>
        <w:t xml:space="preserve"> </w:t>
      </w:r>
      <w:r>
        <w:rPr>
          <w:bCs/>
          <w:b/>
        </w:rPr>
        <w:t xml:space="preserve">Web Designer</w:t>
      </w:r>
      <w:r>
        <w:t xml:space="preserve">, particularly within the specific ecosystem of Istanbul, presented unique hurdles:</w:t>
      </w:r>
    </w:p>
    <w:p>
      <w:pPr>
        <w:numPr>
          <w:ilvl w:val="0"/>
          <w:numId w:val="1002"/>
        </w:numPr>
        <w:pStyle w:val="Compact"/>
      </w:pPr>
      <w:r>
        <w:rPr>
          <w:bCs/>
          <w:b/>
        </w:rPr>
        <w:t xml:space="preserve">Economic Volatility and Resource Constraints:</w:t>
      </w:r>
      <w:r>
        <w:t xml:space="preserve"> </w:t>
      </w:r>
      <w:r>
        <w:t xml:space="preserve">Like many emerging markets, Turkey has faced economic fluctuations. This impacted software licensing budgets and hardware availability. I had to become proficient in using open-source alternatives to premium tools while maintaining high design standards.</w:t>
      </w:r>
    </w:p>
    <w:p>
      <w:pPr>
        <w:numPr>
          <w:ilvl w:val="0"/>
          <w:numId w:val="1002"/>
        </w:numPr>
        <w:pStyle w:val="Compact"/>
      </w:pPr>
      <w:r>
        <w:rPr>
          <w:bCs/>
          <w:b/>
        </w:rPr>
        <w:t xml:space="preserve">User Expectation Divergence:</w:t>
      </w:r>
      <w:r>
        <w:t xml:space="preserve"> </w:t>
      </w:r>
      <w:r>
        <w:t xml:space="preserve">Turkish users often have different behavioral patterns regarding online trust signals compared to Western users. For instance, the placement of contact information, social proof, and secure payment badges required localized adjustments to build consumer confidence effectively.</w:t>
      </w:r>
    </w:p>
    <w:p>
      <w:pPr>
        <w:numPr>
          <w:ilvl w:val="0"/>
          <w:numId w:val="1002"/>
        </w:numPr>
        <w:pStyle w:val="Compact"/>
      </w:pPr>
      <w:r>
        <w:rPr>
          <w:bCs/>
          <w:b/>
        </w:rPr>
        <w:t xml:space="preserve">Technical Debt:</w:t>
      </w:r>
      <w:r>
        <w:t xml:space="preserve"> </w:t>
      </w:r>
      <w:r>
        <w:t xml:space="preserve">Working with legacy codebases for long-standing clients meant that modern design trends sometimes conflicted with rigid backend structures. I learned to advocate for progressive enhancement rather than radical overhauls.</w:t>
      </w:r>
    </w:p>
    <w:bookmarkEnd w:id="27"/>
    <w:bookmarkStart w:id="28" w:name="vi.-key-achievements-and-outcomes"/>
    <w:p>
      <w:pPr>
        <w:pStyle w:val="Heading2"/>
      </w:pPr>
      <w:r>
        <w:t xml:space="preserve">VI. Key Achievements and Outcomes</w:t>
      </w:r>
    </w:p>
    <w:p>
      <w:pPr>
        <w:pStyle w:val="FirstParagraph"/>
      </w:pPr>
      <w:r>
        <w:t xml:space="preserve">I am proud to highlight several key contributions made during my time as a Web Designer:</w:t>
      </w:r>
    </w:p>
    <w:p>
      <w:pPr>
        <w:numPr>
          <w:ilvl w:val="0"/>
          <w:numId w:val="1003"/>
        </w:numPr>
        <w:pStyle w:val="Compact"/>
      </w:pPr>
      <w:r>
        <w:rPr>
          <w:bCs/>
          <w:b/>
        </w:rPr>
        <w:t xml:space="preserve">Bilingual Interface Overhaul:</w:t>
      </w:r>
      <w:r>
        <w:t xml:space="preserve"> </w:t>
      </w:r>
      <w:r>
        <w:t xml:space="preserve">Led the redesign of the company’s primary portfolio site, improving readability and navigation for Turkish users by 40%, as measured by heat-mapping tools.</w:t>
      </w:r>
    </w:p>
    <w:p>
      <w:pPr>
        <w:numPr>
          <w:ilvl w:val="0"/>
          <w:numId w:val="1003"/>
        </w:numPr>
        <w:pStyle w:val="Compact"/>
      </w:pPr>
      <w:r>
        <w:rPr>
          <w:bCs/>
          <w:b/>
        </w:rPr>
        <w:t xml:space="preserve">Turkey Market Research:</w:t>
      </w:r>
      <w:r>
        <w:t xml:space="preserve"> </w:t>
      </w:r>
      <w:r>
        <w:t xml:space="preserve">Conducted a comparative analysis of top-performing local e-commerce sites in Turkey, identifying three critical UX pain points that were subsequently addressed in client deliverables.</w:t>
      </w:r>
    </w:p>
    <w:p>
      <w:pPr>
        <w:numPr>
          <w:ilvl w:val="0"/>
          <w:numId w:val="1003"/>
        </w:numPr>
        <w:pStyle w:val="Compact"/>
      </w:pPr>
      <w:r>
        <w:rPr>
          <w:bCs/>
          <w:b/>
        </w:rPr>
        <w:t xml:space="preserve">Mentoring Junior Staff:</w:t>
      </w:r>
      <w:r>
        <w:t xml:space="preserve"> </w:t>
      </w:r>
      <w:r>
        <w:t xml:space="preserve">Assisted onboarding two junior designers, helping them adapt to the agency’s design system and understanding the specific requirements of the Istanbul market.</w:t>
      </w:r>
    </w:p>
    <w:bookmarkEnd w:id="28"/>
    <w:bookmarkStart w:id="29" w:name="vii.-conclusion-and-future-outlook"/>
    <w:p>
      <w:pPr>
        <w:pStyle w:val="Heading2"/>
      </w:pPr>
      <w:r>
        <w:t xml:space="preserve">VII. Conclusion and Future Outlook</w:t>
      </w:r>
    </w:p>
    <w:p>
      <w:pPr>
        <w:pStyle w:val="FirstParagraph"/>
      </w:pPr>
      <w:r>
        <w:t xml:space="preserve">This internship as a Web Designer in Turkey Istanbul has been an educational cornerstone in my career. It provided me with practical experience that goes beyond theoretical design principles, grounding my skills in real-world application within a complex, multicultural market.</w:t>
      </w:r>
    </w:p>
    <w:p>
      <w:pPr>
        <w:pStyle w:val="BodyText"/>
      </w:pPr>
      <w:r>
        <w:t xml:space="preserve">I have gained a deep appreciation for how cultural nuances dictate digital interactions. The vibrant energy of Istanbul serves as a reminder that the web is not just about code and pixels, but about connecting with people in their specific linguistic and cultural contexts. Moving forward, I intend to leverage these insights into international UX design practices, ensuring inclusivity and localization are at the forefront of any future projects.</w:t>
      </w:r>
    </w:p>
    <w:p>
      <w:pPr>
        <w:pStyle w:val="BodyText"/>
      </w:pPr>
      <w:r>
        <w:t xml:space="preserve">I extend my sincere gratitude to the management team in Turkey Istanbul for their support, patience, and opportunity. This experience has solidified my passion for Web Design as a tool for bridging cultural divides through technology.</w:t>
      </w:r>
    </w:p>
    <w:bookmarkEnd w:id="29"/>
    <w:bookmarkStart w:id="30" w:name="viii.-appendix"/>
    <w:p>
      <w:pPr>
        <w:pStyle w:val="Heading2"/>
      </w:pPr>
      <w:r>
        <w:t xml:space="preserve">VIII. Appendix</w:t>
      </w:r>
    </w:p>
    <w:p>
      <w:pPr>
        <w:numPr>
          <w:ilvl w:val="0"/>
          <w:numId w:val="1004"/>
        </w:numPr>
        <w:pStyle w:val="Compact"/>
      </w:pPr>
      <w:r>
        <w:rPr>
          <w:bCs/>
          <w:b/>
        </w:rPr>
        <w:t xml:space="preserve">Name:</w:t>
      </w:r>
      <w:r>
        <w:t xml:space="preserve"> </w:t>
      </w:r>
      <w:r>
        <w:t xml:space="preserve">[Intern Name]</w:t>
      </w:r>
    </w:p>
    <w:p>
      <w:pPr>
        <w:numPr>
          <w:ilvl w:val="0"/>
          <w:numId w:val="1004"/>
        </w:numPr>
        <w:pStyle w:val="Compact"/>
      </w:pPr>
      <w:r>
        <w:rPr>
          <w:bCs/>
          <w:b/>
        </w:rPr>
        <w:t xml:space="preserve">Institution/Company:</w:t>
      </w:r>
      <w:r>
        <w:t xml:space="preserve"> </w:t>
      </w:r>
      <w:r>
        <w:t xml:space="preserve">[Agency Name], Turkey Istanbul</w:t>
      </w:r>
    </w:p>
    <w:p>
      <w:pPr>
        <w:numPr>
          <w:ilvl w:val="0"/>
          <w:numId w:val="1004"/>
        </w:numPr>
        <w:pStyle w:val="Compact"/>
      </w:pPr>
      <w:r>
        <w:rPr>
          <w:bCs/>
          <w:b/>
        </w:rPr>
        <w:t xml:space="preserve">Date of Internship:</w:t>
      </w:r>
      <w:r>
        <w:t xml:space="preserve"> </w:t>
      </w:r>
      <w:r>
        <w:t xml:space="preserve">January 2023 – June 2023</w:t>
      </w:r>
    </w:p>
    <w:p>
      <w:pPr>
        <w:numPr>
          <w:ilvl w:val="0"/>
          <w:numId w:val="1004"/>
        </w:numPr>
        <w:pStyle w:val="Compact"/>
      </w:pPr>
      <w:r>
        <w:rPr>
          <w:bCs/>
          <w:b/>
        </w:rPr>
        <w:t xml:space="preserve">Sector:</w:t>
      </w:r>
      <w:r>
        <w:t xml:space="preserve"> </w:t>
      </w:r>
      <w:r>
        <w:t xml:space="preserve">Information Technology / Web Design Services</w: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Turkey Istanbul</dc:title>
  <dc:creator/>
  <dc:language>en</dc:language>
  <cp:keywords/>
  <dcterms:created xsi:type="dcterms:W3CDTF">2026-07-29T09:46:16Z</dcterms:created>
  <dcterms:modified xsi:type="dcterms:W3CDTF">2026-07-29T09:46:16Z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