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Training</w:t>
      </w:r>
      <w:r>
        <w:t xml:space="preserve"> </w:t>
      </w:r>
      <w:r>
        <w:t xml:space="preserve">in</w:t>
      </w:r>
      <w:r>
        <w:t xml:space="preserve"> </w:t>
      </w:r>
      <w:r>
        <w:t xml:space="preserve">Egypt</w:t>
      </w:r>
      <w:r>
        <w:t xml:space="preserve"> </w:t>
      </w:r>
      <w:r>
        <w:t xml:space="preserve">Alexandria</w:t>
      </w:r>
    </w:p>
    <w:bookmarkStart w:id="31" w:name="X817205854c5f8fb75d9b5b0611951060c977c58"/>
    <w:p>
      <w:pPr>
        <w:pStyle w:val="Heading1"/>
      </w:pPr>
      <w:r>
        <w:t xml:space="preserve">Internship Report: Professional Welder Training and Industrial Practice</w:t>
      </w:r>
    </w:p>
    <w:p>
      <w:pPr>
        <w:pStyle w:val="FirstParagraph"/>
      </w:pPr>
      <w:r>
        <w:rPr>
          <w:bCs/>
          <w:b/>
        </w:rPr>
        <w:t xml:space="preserve">Date:</w:t>
      </w:r>
      <w:r>
        <w:t xml:space="preserve"> </w:t>
      </w:r>
      <w:r>
        <w:t xml:space="preserve">October 20, 2023</w:t>
      </w:r>
      <w:r>
        <w:br/>
      </w:r>
      <w:r>
        <w:rPr>
          <w:bCs/>
          <w:b/>
        </w:rPr>
        <w:t xml:space="preserve">LLocation:</w:t>
      </w:r>
      <w:r>
        <w:t xml:space="preserve">Egypt, Alexandria</w:t>
      </w:r>
      <w:r>
        <w:br/>
      </w:r>
    </w:p>
    <w:p>
      <w:pPr>
        <w:pStyle w:val="BodyText"/>
      </w:pPr>
      <w:r>
        <w:t xml:space="preserve">Position:Metal Fabrication and Welding Intern</w:t>
      </w:r>
    </w:p>
    <w:bookmarkStart w:id="20" w:name="executive-summary"/>
    <w:p>
      <w:pPr>
        <w:pStyle w:val="Heading2"/>
      </w:pPr>
      <w:r>
        <w:t xml:space="preserve">1. Executive Summary</w:t>
      </w:r>
    </w:p>
    <w:p>
      <w:pPr>
        <w:pStyle w:val="FirstParagraph"/>
      </w:pPr>
      <w:r>
        <w:t xml:space="preserve">This document serves as a comprehensive summary of the practical internship undertaken to develop competencies as a skilled welder within the industrial landscape of Egypt Alexandria. The primary objective of this internship was to bridge the gap between theoretical technical education and real-world application, specifically focusing on structural steel fabrication, pipeline welding standards, and safety protocols prevalent in Egyptian heavy industry. Operating in Egypt Alexandria provided a unique environment due to its status as a major maritime and industrial hub in the Mediterranean region.</w:t>
      </w:r>
    </w:p>
    <w:bookmarkEnd w:id="20"/>
    <w:bookmarkStart w:id="21" w:name="introduction-to-the-host-environment"/>
    <w:p>
      <w:pPr>
        <w:pStyle w:val="Heading2"/>
      </w:pPr>
      <w:r>
        <w:t xml:space="preserve">2. Introduction to the Host Environment</w:t>
      </w:r>
    </w:p>
    <w:p>
      <w:pPr>
        <w:pStyle w:val="FirstParagraph"/>
      </w:pPr>
      <w:r>
        <w:t xml:space="preserve">Alexandria has long been recognized as the commercial heart of Egypt, hosting significant manufacturing zones such as Dekheila and Smouha. The city’s proximity to major shipping lanes and its robust infrastructure made it an ideal location for gaining experience in large-scale welding operations. The internship was conducted at a leading metal fabrication facility located in the industrial district of Alexandria.</w:t>
      </w:r>
    </w:p>
    <w:p>
      <w:pPr>
        <w:pStyle w:val="BodyText"/>
      </w:pPr>
      <w:r>
        <w:t xml:space="preserve">The choice of Egypt Alexandria as the site for this</w:t>
      </w:r>
      <w:r>
        <w:t xml:space="preserve"> </w:t>
      </w:r>
      <w:r>
        <w:rPr>
          <w:bCs/>
          <w:b/>
        </w:rPr>
        <w:t xml:space="preserve">welder</w:t>
      </w:r>
      <w:r>
        <w:t xml:space="preserve"> </w:t>
      </w:r>
      <w:r>
        <w:t xml:space="preserve">training was strategic. The region hosts numerous shipyards, offshore support vessel manufacturers, and structural steel workshops that require high-precision welding techniques compliant with international standards such as AWS (American Welding Society) and ISO (International Organization for Standardization). This context allowed the intern to observe how global welding practices are adapted to local materials and labor dynamics in Egypt.</w:t>
      </w:r>
    </w:p>
    <w:bookmarkEnd w:id="21"/>
    <w:bookmarkStart w:id="22" w:name="objectives-of-the-internship"/>
    <w:p>
      <w:pPr>
        <w:pStyle w:val="Heading2"/>
      </w:pPr>
      <w:r>
        <w:t xml:space="preserve">3. Objectives of the Internship</w:t>
      </w:r>
    </w:p>
    <w:p>
      <w:pPr>
        <w:numPr>
          <w:ilvl w:val="0"/>
          <w:numId w:val="1001"/>
        </w:numPr>
        <w:pStyle w:val="Compact"/>
      </w:pPr>
      <w:r>
        <w:t xml:space="preserve">To master fundamental welding processes including SMAW (Shielded Metal Arc Welding), GMAW (Gas Metal Arc Welding/MIG), and GTAW (Tungsten Inert Gas/TIG).</w:t>
      </w:r>
    </w:p>
    <w:p>
      <w:pPr>
        <w:numPr>
          <w:ilvl w:val="0"/>
          <w:numId w:val="1001"/>
        </w:numPr>
        <w:pStyle w:val="Compact"/>
      </w:pPr>
      <w:r>
        <w:t xml:space="preserve">To understand the specific metallurgical challenges posed by welding carbon steel and stainless steel commonly used in Egyptian industrial projects.</w:t>
      </w:r>
    </w:p>
    <w:p>
      <w:pPr>
        <w:numPr>
          <w:ilvl w:val="0"/>
          <w:numId w:val="1001"/>
        </w:numPr>
        <w:pStyle w:val="Compact"/>
      </w:pPr>
      <w:r>
        <w:t xml:space="preserve">To implement strict Health, Safety, and Environment (HSE) guidelines as required by modern industrial standards in Egypt Alexandria.</w:t>
      </w:r>
    </w:p>
    <w:p>
      <w:pPr>
        <w:numPr>
          <w:ilvl w:val="0"/>
          <w:numId w:val="1001"/>
        </w:numPr>
        <w:pStyle w:val="Compact"/>
      </w:pPr>
      <w:r>
        <w:t xml:space="preserve">To develop proficiency in reading technical blueprints and welding symbols specific to structural engineering projects.</w:t>
      </w:r>
    </w:p>
    <w:bookmarkEnd w:id="22"/>
    <w:bookmarkStart w:id="26" w:name="technical-skills-acquired"/>
    <w:p>
      <w:pPr>
        <w:pStyle w:val="Heading2"/>
      </w:pPr>
      <w:r>
        <w:t xml:space="preserve">4. Technical Skills Acquired</w:t>
      </w:r>
    </w:p>
    <w:bookmarkStart w:id="23" w:name="shielded-metal-arc-welding-smaw"/>
    <w:p>
      <w:pPr>
        <w:pStyle w:val="Heading3"/>
      </w:pPr>
      <w:r>
        <w:t xml:space="preserve">4.1 Shielded Metal Arc Welding (SMAW)</w:t>
      </w:r>
    </w:p>
    <w:p>
      <w:pPr>
        <w:pStyle w:val="FirstParagraph"/>
      </w:pPr>
      <w:r>
        <w:t xml:space="preserve">A significant portion of the internship focused on SMAW, commonly known as stick welding. This process is widely used in construction and repair works across Egypt Alexandria due to its versatility and effectiveness in outdoor environments where wind might disrupt gas shielding. The intern practiced various joint configurations, including butt joints, lap joints, and tee joints. Particular emphasis was placed on achieving full penetration in thick structural plates, a common requirement for building frameworks in the region.</w:t>
      </w:r>
    </w:p>
    <w:bookmarkEnd w:id="23"/>
    <w:bookmarkStart w:id="24" w:name="gas-metal-arc-welding-gmawmig"/>
    <w:p>
      <w:pPr>
        <w:pStyle w:val="Heading3"/>
      </w:pPr>
      <w:r>
        <w:t xml:space="preserve">4.2 Gas Metal Arc Welding (GMAW/MIG)</w:t>
      </w:r>
    </w:p>
    <w:p>
      <w:pPr>
        <w:pStyle w:val="FirstParagraph"/>
      </w:pPr>
      <w:r>
        <w:t xml:space="preserve">MIG welding was introduced for its efficiency in high-production environments. In the workshop located in Egypt Alexandria, this method was predominantly used for fabricating lighter gauge steel structures and automotive parts. The intern learned to control wire feed speed, voltage settings, and shielding gas mixtures (typically Argon-CO2 blends) to prevent porosity and ensure smooth bead appearance.</w:t>
      </w:r>
    </w:p>
    <w:bookmarkEnd w:id="24"/>
    <w:bookmarkStart w:id="25" w:name="tig-welding-gtaw"/>
    <w:p>
      <w:pPr>
        <w:pStyle w:val="Heading3"/>
      </w:pPr>
      <w:r>
        <w:t xml:space="preserve">4.3 TIG Welding (GTAW)</w:t>
      </w:r>
    </w:p>
    <w:p>
      <w:pPr>
        <w:pStyle w:val="FirstParagraph"/>
      </w:pPr>
      <w:r>
        <w:t xml:space="preserve">TIG welding was reserved for high-quality finishes and non-ferrous metals such as aluminum and stainless steel, which are critical in the marine industries surrounding Alexandria’s ports. This process requires a high degree of dexterity and cooling control. The intern spent considerable time mastering the coordination between foot pedal amperage control and filler rod addition to create clean, oxide-free welds on thin-walled pipes.</w:t>
      </w:r>
    </w:p>
    <w:bookmarkEnd w:id="25"/>
    <w:bookmarkEnd w:id="26"/>
    <w:bookmarkStart w:id="27" w:name="safety-and-quality-control"/>
    <w:p>
      <w:pPr>
        <w:pStyle w:val="Heading2"/>
      </w:pPr>
      <w:r>
        <w:t xml:space="preserve">5. Safety and Quality Control</w:t>
      </w:r>
    </w:p>
    <w:p>
      <w:pPr>
        <w:pStyle w:val="FirstParagraph"/>
      </w:pPr>
      <w:r>
        <w:t xml:space="preserve">Safety is paramount in any welding environment, but the standards enforced in Egypt Alexandria are particularly rigorous due to the density of industrial zones. The internship included extensive training on:</w:t>
      </w:r>
    </w:p>
    <w:p>
      <w:pPr>
        <w:numPr>
          <w:ilvl w:val="0"/>
          <w:numId w:val="1002"/>
        </w:numPr>
        <w:pStyle w:val="Compact"/>
      </w:pPr>
      <w:r>
        <w:rPr>
          <w:bCs/>
          <w:b/>
        </w:rPr>
        <w:t xml:space="preserve">PPE Usage:</w:t>
      </w:r>
      <w:r>
        <w:t xml:space="preserve"> </w:t>
      </w:r>
      <w:r>
        <w:t xml:space="preserve">Proper selection and use of auto-darkening helmets, leather gauntlets, fire-resistant coveralls, and respirators.</w:t>
      </w:r>
    </w:p>
    <w:p>
      <w:pPr>
        <w:numPr>
          <w:ilvl w:val="0"/>
          <w:numId w:val="1002"/>
        </w:numPr>
        <w:pStyle w:val="Compact"/>
      </w:pPr>
      <w:r>
        <w:rPr>
          <w:bCs/>
          <w:b/>
        </w:rPr>
        <w:t xml:space="preserve">Fume Extraction:</w:t>
      </w:r>
      <w:r>
        <w:t xml:space="preserve"> </w:t>
      </w:r>
      <w:r>
        <w:t xml:space="preserve">Understanding the health risks associated with welding fumes (such as hexavalent chromium in stainless steel welding) and utilizing local exhaust ventilation systems.</w:t>
      </w:r>
    </w:p>
    <w:p>
      <w:pPr>
        <w:numPr>
          <w:ilvl w:val="0"/>
          <w:numId w:val="1002"/>
        </w:numPr>
        <w:pStyle w:val="Compact"/>
      </w:pPr>
      <w:r>
        <w:rPr>
          <w:bCs/>
          <w:b/>
        </w:rPr>
        <w:t xml:space="preserve">Hot Work Permits:</w:t>
      </w:r>
      <w:r>
        <w:t xml:space="preserve"> </w:t>
      </w:r>
      <w:r>
        <w:t xml:space="preserve">Learning the administrative procedures for obtaining hot work permits, ensuring fire extinguishers are accessible, and clearing combustible materials from the vicinity.</w:t>
      </w:r>
    </w:p>
    <w:p>
      <w:pPr>
        <w:pStyle w:val="FirstParagraph"/>
      </w:pPr>
      <w:r>
        <w:t xml:space="preserve">In terms of quality control, the intern participated in non-destructive testing (NDT) observation sessions. Visual inspection was performed daily by senior welders to check for undercut, overlap, and excessive spatter. Additionally, radiographic testing (X-ray) samples were reviewed to understand internal defect detection.</w:t>
      </w:r>
    </w:p>
    <w:bookmarkEnd w:id="27"/>
    <w:bookmarkStart w:id="28" w:name="challenges-encountered"/>
    <w:p>
      <w:pPr>
        <w:pStyle w:val="Heading2"/>
      </w:pPr>
      <w:r>
        <w:t xml:space="preserve">6. Challenges Encountered</w:t>
      </w:r>
    </w:p>
    <w:p>
      <w:pPr>
        <w:pStyle w:val="FirstParagraph"/>
      </w:pPr>
      <w:r>
        <w:t xml:space="preserve">The transition from theory to practice in the bustling industrial hub of Egypt Alexandria presented several challenges:</w:t>
      </w:r>
    </w:p>
    <w:p>
      <w:pPr>
        <w:numPr>
          <w:ilvl w:val="0"/>
          <w:numId w:val="1003"/>
        </w:numPr>
        <w:pStyle w:val="Compact"/>
      </w:pPr>
      <w:r>
        <w:rPr>
          <w:bCs/>
          <w:b/>
        </w:rPr>
        <w:t xml:space="preserve">Variability in Material Quality:</w:t>
      </w:r>
      <w:r>
        <w:t xml:space="preserve">Sourcing consistent grade steel can sometimes be challenging in local markets, requiring welders to adapt parameters on the fly.</w:t>
      </w:r>
    </w:p>
    <w:p>
      <w:pPr>
        <w:numPr>
          <w:ilvl w:val="0"/>
          <w:numId w:val="1003"/>
        </w:numPr>
        <w:pStyle w:val="Compact"/>
      </w:pPr>
      <w:r>
        <w:rPr>
          <w:bCs/>
          <w:b/>
        </w:rPr>
        <w:t xml:space="preserve">Environmental Factors:</w:t>
      </w:r>
      <w:r>
        <w:t xml:space="preserve">Alexandria’s coastal humidity and wind conditions affect welding stability, particularly for GMAW processes. Learning to use windbreaks and adjust gas flow rates was a crucial skill acquired during this period.</w:t>
      </w:r>
    </w:p>
    <w:p>
      <w:pPr>
        <w:numPr>
          <w:ilvl w:val="0"/>
          <w:numId w:val="1003"/>
        </w:numPr>
        <w:pStyle w:val="Compact"/>
      </w:pPr>
      <w:r>
        <w:rPr>
          <w:bCs/>
          <w:b/>
        </w:rPr>
        <w:t xml:space="preserve">Pace of Production:</w:t>
      </w:r>
      <w:r>
        <w:t xml:space="preserve">The demand for rapid turnaround in the Egyptian construction sector requires welders to maintain high speed without compromising quality, a balance that took time to develop.</w:t>
      </w:r>
    </w:p>
    <w:bookmarkEnd w:id="28"/>
    <w:bookmarkStart w:id="29" w:name="conclusion-and-future-outlook"/>
    <w:p>
      <w:pPr>
        <w:pStyle w:val="Heading2"/>
      </w:pPr>
      <w:r>
        <w:t xml:space="preserve">7. Conclusion and Future Outlook</w:t>
      </w:r>
    </w:p>
    <w:p>
      <w:pPr>
        <w:pStyle w:val="FirstParagraph"/>
      </w:pPr>
      <w:r>
        <w:t xml:space="preserve">This internship in Egypt Alexandria has been instrumental in shaping my professional identity as a welder. The combination of hands-on technical training and exposure to large-scale industrial operations has provided a robust foundation for a career in metal fabrication.</w:t>
      </w:r>
    </w:p>
    <w:p>
      <w:pPr>
        <w:pStyle w:val="BodyText"/>
      </w:pPr>
      <w:r>
        <w:t xml:space="preserve">The specific context of working in Egypt Alexandria highlighted the importance of adaptability, safety consciousness, and technical precision. The region’s growing infrastructure projects offer promising opportunities for skilled welding professionals who adhere to international standards while respecting local operational realities.</w:t>
      </w:r>
    </w:p>
    <w:p>
      <w:pPr>
        <w:pStyle w:val="BodyText"/>
      </w:pPr>
      <w:r>
        <w:t xml:space="preserve">I am confident that the skills acquired—ranging from SMAW proficiency to rigorous safety compliance—will enable me to contribute effectively to future industrial projects in Egypt and beyond. This experience has not only enhanced my technical capabilities but also deepened my appreciation for the critical role welding plays in national development and infrastructure sustainability.</w:t>
      </w:r>
    </w:p>
    <w:bookmarkEnd w:id="29"/>
    <w:bookmarkStart w:id="30" w:name="acknowledgments"/>
    <w:p>
      <w:pPr>
        <w:pStyle w:val="Heading2"/>
      </w:pPr>
      <w:r>
        <w:t xml:space="preserve">8. Acknowledgments</w:t>
      </w:r>
    </w:p>
    <w:p>
      <w:pPr>
        <w:pStyle w:val="FirstParagraph"/>
      </w:pPr>
      <w:r>
        <w:t xml:space="preserve">I would like to express my sincere gratitude to the senior welding engineers and supervisors at the host facility in Egypt Alexandria for their mentorship, patience, and willingness to share their extensive knowledge. Their guidance was invaluable in transforming theoretical concepts into practical mastery.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Training in Egypt Alexandria</dc:title>
  <dc:creator/>
  <dc:language>en</dc:language>
  <cp:keywords/>
  <dcterms:created xsi:type="dcterms:W3CDTF">2026-07-29T15:02:44Z</dcterms:created>
  <dcterms:modified xsi:type="dcterms:W3CDTF">2026-07-29T15:02:44Z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