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voice"/>
    <w:p>
      <w:pPr>
        <w:pStyle w:val="Heading1"/>
      </w:pPr>
      <w:r>
        <w:t xml:space="preserve">INVOICE</w:t>
      </w:r>
    </w:p>
    <w:p>
      <w:pPr>
        <w:pStyle w:val="FirstParagraph"/>
      </w:pPr>
      <w:r>
        <w:t xml:space="preserve">Academic Researcher Professional Services</w:t>
      </w:r>
    </w:p>
    <w:p>
      <w:pPr>
        <w:pStyle w:val="BodyText"/>
      </w:pPr>
      <w:r>
        <w:t xml:space="preserve">Democratic Republic of Congo — Kinshasa</w:t>
      </w:r>
    </w:p>
    <w:p>
      <w:pPr>
        <w:pStyle w:val="BodyText"/>
      </w:pPr>
      <w:r>
        <w:t xml:space="preserve">OFFICIAL INVOICE DOCUMENT</w:t>
      </w:r>
    </w:p>
    <w:bookmarkEnd w:id="20"/>
    <w:bookmarkStart w:id="21" w:name="issued-by-academic-researcher"/>
    <w:p>
      <w:pPr>
        <w:pStyle w:val="Heading3"/>
      </w:pPr>
      <w:r>
        <w:t xml:space="preserve">Issued By (Academic Researcher)</w:t>
      </w:r>
    </w:p>
    <w:p>
      <w:pPr>
        <w:pStyle w:val="FirstParagraph"/>
      </w:pPr>
      <w:r>
        <w:rPr>
          <w:bCs/>
          <w:b/>
        </w:rPr>
        <w:t xml:space="preserve">Dr. Jean-Pierre Mbuyi Kasongo</w:t>
      </w:r>
    </w:p>
    <w:p>
      <w:pPr>
        <w:pStyle w:val="BodyText"/>
      </w:pPr>
      <w:r>
        <w:t xml:space="preserve">Senior Academic Researcher &amp; Field Investigator</w:t>
      </w:r>
    </w:p>
    <w:p>
      <w:pPr>
        <w:pStyle w:val="BodyText"/>
      </w:pPr>
      <w:r>
        <w:t xml:space="preserve">Department of African Studies &amp; Development Research</w:t>
      </w:r>
    </w:p>
    <w:p>
      <w:pPr>
        <w:pStyle w:val="BodyText"/>
      </w:pPr>
      <w:r>
        <w:t xml:space="preserve">University of Kinshasa (UNIKIN)</w:t>
      </w:r>
    </w:p>
    <w:p>
      <w:pPr>
        <w:pStyle w:val="BodyText"/>
      </w:pPr>
      <w:r>
        <w:t xml:space="preserve">Avenue de l'Université, Gombe</w:t>
      </w:r>
    </w:p>
    <w:p>
      <w:pPr>
        <w:pStyle w:val="BodyText"/>
      </w:pPr>
      <w:r>
        <w:t xml:space="preserve">Kinshasa, Democratic Republic of Congo</w:t>
      </w:r>
    </w:p>
    <w:p>
      <w:pPr>
        <w:pStyle w:val="BodyText"/>
      </w:pPr>
      <w:r>
        <w:t xml:space="preserve">Email: j.p.mbuyi@unikin.cd</w:t>
      </w:r>
    </w:p>
    <w:p>
      <w:pPr>
        <w:pStyle w:val="BodyText"/>
      </w:pPr>
      <w:r>
        <w:t xml:space="preserve">Phone: +243 81 234 5678</w:t>
      </w:r>
    </w:p>
    <w:bookmarkEnd w:id="21"/>
    <w:bookmarkStart w:id="22" w:name="billed-to"/>
    <w:p>
      <w:pPr>
        <w:pStyle w:val="Heading3"/>
      </w:pPr>
      <w:r>
        <w:t xml:space="preserve">Billed To</w:t>
      </w:r>
    </w:p>
    <w:p>
      <w:pPr>
        <w:pStyle w:val="FirstParagraph"/>
      </w:pPr>
      <w:r>
        <w:rPr>
          <w:bCs/>
          <w:b/>
        </w:rPr>
        <w:t xml:space="preserve">International Development Research Council (IDRC)</w:t>
      </w:r>
    </w:p>
    <w:p>
      <w:pPr>
        <w:pStyle w:val="BodyText"/>
      </w:pPr>
      <w:r>
        <w:t xml:space="preserve">Regional Office for Central Africa</w:t>
      </w:r>
    </w:p>
    <w:p>
      <w:pPr>
        <w:pStyle w:val="BodyText"/>
      </w:pPr>
      <w:r>
        <w:t xml:space="preserve">12 Boulevard du 30 Juin, Gombe</w:t>
      </w:r>
    </w:p>
    <w:p>
      <w:pPr>
        <w:pStyle w:val="BodyText"/>
      </w:pPr>
      <w:r>
        <w:t xml:space="preserve">Kinshasa, Democratic Republic of Congo</w:t>
      </w:r>
    </w:p>
    <w:p>
      <w:pPr>
        <w:pStyle w:val="BodyText"/>
      </w:pPr>
      <w:r>
        <w:t xml:space="preserve">Attn: Dr. Marie-Claire Nkoso, Program Director</w:t>
      </w:r>
    </w:p>
    <w:p>
      <w:pPr>
        <w:pStyle w:val="BodyText"/>
      </w:pPr>
      <w:r>
        <w:t xml:space="preserve">Email: m.nkoso@idrc-crdc.org</w:t>
      </w:r>
    </w:p>
    <w:p>
      <w:pPr>
        <w:pStyle w:val="BodyText"/>
      </w:pPr>
      <w:r>
        <w:t xml:space="preserve">Phone: +243 99 876 5432</w:t>
      </w:r>
    </w:p>
    <w:bookmarkEnd w:id="22"/>
    <w:p>
      <w:pPr>
        <w:pStyle w:val="BodyText"/>
      </w:pPr>
      <w:r>
        <w:rPr>
          <w:bCs/>
          <w:b/>
        </w:rPr>
        <w:t xml:space="preserve">Invoice Number:</w:t>
      </w:r>
      <w:r>
        <w:t xml:space="preserve"> </w:t>
      </w:r>
      <w:r>
        <w:t xml:space="preserve">INV-DRCD-2025-0047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Project Reference:</w:t>
      </w:r>
      <w:r>
        <w:t xml:space="preserve"> </w:t>
      </w:r>
      <w:r>
        <w:t xml:space="preserve">AFR-RES-KIN-2025-012</w:t>
      </w:r>
    </w:p>
    <w:p>
      <w:pPr>
        <w:pStyle w:val="BodyText"/>
      </w:pPr>
      <w:r>
        <w:rPr>
          <w:bCs/>
          <w:b/>
        </w:rPr>
        <w:t xml:space="preserve">Payment Method:</w:t>
      </w:r>
      <w:r>
        <w:t xml:space="preserve"> </w:t>
      </w:r>
      <w:r>
        <w:t xml:space="preserve">Bank Transfer</w:t>
      </w:r>
    </w:p>
    <w:p>
      <w:pPr>
        <w:pStyle w:val="BodyText"/>
      </w:pPr>
      <w:r>
        <w:rPr>
          <w:bCs/>
          <w:b/>
        </w:rPr>
        <w:t xml:space="preserve">Bank:</w:t>
      </w:r>
      <w:r>
        <w:t xml:space="preserve"> </w:t>
      </w:r>
      <w:r>
        <w:t xml:space="preserve">Banque Commerciale du Congo (BCC)</w:t>
      </w:r>
    </w:p>
    <w:p>
      <w:pPr>
        <w:pStyle w:val="BodyText"/>
      </w:pPr>
      <w:r>
        <w:rPr>
          <w:bCs/>
          <w:b/>
        </w:rPr>
        <w:t xml:space="preserve">Account Name:</w:t>
      </w:r>
      <w:r>
        <w:t xml:space="preserve"> </w:t>
      </w:r>
      <w:r>
        <w:t xml:space="preserve">Dr. J.P. Mbuyi Kasongo</w:t>
      </w:r>
    </w:p>
    <w:p>
      <w:pPr>
        <w:pStyle w:val="BodyText"/>
      </w:pPr>
      <w:r>
        <w:rPr>
          <w:bCs/>
          <w:b/>
        </w:rPr>
        <w:t xml:space="preserve">Account Number:</w:t>
      </w:r>
      <w:r>
        <w:t xml:space="preserve"> </w:t>
      </w:r>
      <w:r>
        <w:t xml:space="preserve">0012-4567-8901-2345</w:t>
      </w:r>
    </w:p>
    <w:p>
      <w:pPr>
        <w:pStyle w:val="BodyText"/>
      </w:pPr>
      <w:r>
        <w:rPr>
          <w:bCs/>
          <w:b/>
        </w:rPr>
        <w:t xml:space="preserve">SWIFT Code:</w:t>
      </w:r>
      <w:r>
        <w:t xml:space="preserve"> </w:t>
      </w:r>
      <w:r>
        <w:t xml:space="preserve">BCCOCD2X</w:t>
      </w:r>
    </w:p>
    <w:bookmarkStart w:id="23" w:name="X65c49adee242fea53cd11cb03e43bd9d97b091f"/>
    <w:p>
      <w:pPr>
        <w:pStyle w:val="Heading2"/>
      </w:pPr>
      <w:r>
        <w:t xml:space="preserve">Description of Academic Researcher Services Rendered</w:t>
      </w:r>
    </w:p>
    <w:p>
      <w:pPr>
        <w:pStyle w:val="FirstParagraph"/>
      </w:pPr>
      <w:r>
        <w:t xml:space="preserve">This Invoice documents the professional services provided by the undersigned Academic Researcher in the capacity of principal investigator and field coordinator for the research project titled</w:t>
      </w:r>
      <w:r>
        <w:t xml:space="preserve"> </w:t>
      </w:r>
      <w:r>
        <w:rPr>
          <w:iCs/>
          <w:i/>
        </w:rPr>
        <w:t xml:space="preserve">"Socio-Economic Resilience and Community Development in the Kinshasa Metropolitan Region, DR Congo"</w:t>
      </w:r>
      <w:r>
        <w:t xml:space="preserve">. All services were conducted in Kinshasa, Democratic Republic of Congo, in accordance with the terms of the research grant agreement dated 1 January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 / 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Design and development of the Academic Researcher field methodology framework for community-based participatory research in Kinshasa neighborhoods (Gombe, Lemba, Matete, and Ngaliema)</w:t>
            </w:r>
          </w:p>
        </w:tc>
        <w:tc>
          <w:tcPr/>
          <w:p>
            <w:pPr>
              <w:pStyle w:val="Compact"/>
              <w:jc w:val="left"/>
            </w:pPr>
            <w:r>
              <w:t xml:space="preserve">Jan – Feb 2025</w:t>
            </w:r>
          </w:p>
        </w:tc>
        <w:tc>
          <w:tcPr/>
          <w:p>
            <w:pPr>
              <w:pStyle w:val="Compact"/>
              <w:jc w:val="left"/>
            </w:pPr>
            <w:r>
              <w:t xml:space="preserve">120 hrs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2</w:t>
            </w:r>
          </w:p>
        </w:tc>
        <w:tc>
          <w:tcPr/>
          <w:p>
            <w:pPr>
              <w:pStyle w:val="Compact"/>
              <w:jc w:val="left"/>
            </w:pPr>
            <w:r>
              <w:t xml:space="preserve">Conduct of 340 semi-structured interviews with community members, local government officials, and private sector stakeholders across the DR Congo Kinshasa metropolitan area</w:t>
            </w:r>
          </w:p>
        </w:tc>
        <w:tc>
          <w:tcPr/>
          <w:p>
            <w:pPr>
              <w:pStyle w:val="Compact"/>
              <w:jc w:val="left"/>
            </w:pPr>
            <w:r>
              <w:t xml:space="preserve">Feb – Apr 2025</w:t>
            </w:r>
          </w:p>
        </w:tc>
        <w:tc>
          <w:tcPr/>
          <w:p>
            <w:pPr>
              <w:pStyle w:val="Compact"/>
              <w:jc w:val="left"/>
            </w:pPr>
            <w:r>
              <w:t xml:space="preserve">340 interviews</w:t>
            </w:r>
          </w:p>
        </w:tc>
        <w:tc>
          <w:tcPr/>
          <w:p>
            <w:pPr>
              <w:pStyle w:val="Compact"/>
              <w:jc w:val="left"/>
            </w:pPr>
            <w:r>
              <w:t xml:space="preserve">18.50</w:t>
            </w:r>
          </w:p>
        </w:tc>
        <w:tc>
          <w:tcPr/>
          <w:p>
            <w:pPr>
              <w:pStyle w:val="Compact"/>
              <w:jc w:val="left"/>
            </w:pPr>
            <w:r>
              <w:t xml:space="preserve">6,290.00</w:t>
            </w:r>
          </w:p>
        </w:tc>
      </w:tr>
      <w:tr>
        <w:tc>
          <w:tcPr/>
          <w:p>
            <w:pPr>
              <w:pStyle w:val="Compact"/>
              <w:jc w:val="left"/>
            </w:pPr>
            <w:r>
              <w:t xml:space="preserve">3</w:t>
            </w:r>
          </w:p>
        </w:tc>
        <w:tc>
          <w:tcPr/>
          <w:p>
            <w:pPr>
              <w:pStyle w:val="Compact"/>
              <w:jc w:val="left"/>
            </w:pPr>
            <w:r>
              <w:t xml:space="preserve">Academic Researcher data analysis, statistical modeling, and qualitative coding of field data collected in Kinshasa, DR Congo, including triangulation with secondary sources</w:t>
            </w:r>
          </w:p>
        </w:tc>
        <w:tc>
          <w:tcPr/>
          <w:p>
            <w:pPr>
              <w:pStyle w:val="Compact"/>
              <w:jc w:val="left"/>
            </w:pPr>
            <w:r>
              <w:t xml:space="preserve">Apr – May 2025</w:t>
            </w:r>
          </w:p>
        </w:tc>
        <w:tc>
          <w:tcPr/>
          <w:p>
            <w:pPr>
              <w:pStyle w:val="Compact"/>
              <w:jc w:val="left"/>
            </w:pPr>
            <w:r>
              <w:t xml:space="preserve">180 hrs</w:t>
            </w:r>
          </w:p>
        </w:tc>
        <w:tc>
          <w:tcPr/>
          <w:p>
            <w:pPr>
              <w:pStyle w:val="Compact"/>
              <w:jc w:val="left"/>
            </w:pPr>
            <w:r>
              <w:t xml:space="preserve">52.00</w:t>
            </w:r>
          </w:p>
        </w:tc>
        <w:tc>
          <w:tcPr/>
          <w:p>
            <w:pPr>
              <w:pStyle w:val="Compact"/>
              <w:jc w:val="left"/>
            </w:pPr>
            <w:r>
              <w:t xml:space="preserve">9,360.00</w:t>
            </w:r>
          </w:p>
        </w:tc>
      </w:tr>
      <w:tr>
        <w:tc>
          <w:tcPr/>
          <w:p>
            <w:pPr>
              <w:pStyle w:val="Compact"/>
              <w:jc w:val="left"/>
            </w:pPr>
            <w:r>
              <w:t xml:space="preserve">4</w:t>
            </w:r>
          </w:p>
        </w:tc>
        <w:tc>
          <w:tcPr/>
          <w:p>
            <w:pPr>
              <w:pStyle w:val="Compact"/>
              <w:jc w:val="left"/>
            </w:pPr>
            <w:r>
              <w:t xml:space="preserve">Preparation of interim research report (85 pages) and presentation of preliminary findings to the IDRC Regional Office in Kinshasa, DR Congo</w:t>
            </w:r>
          </w:p>
        </w:tc>
        <w:tc>
          <w:tcPr/>
          <w:p>
            <w:pPr>
              <w:pStyle w:val="Compact"/>
              <w:jc w:val="left"/>
            </w:pPr>
            <w:r>
              <w:t xml:space="preserve">May 2025</w:t>
            </w:r>
          </w:p>
        </w:tc>
        <w:tc>
          <w:tcPr/>
          <w:p>
            <w:pPr>
              <w:pStyle w:val="Compact"/>
              <w:jc w:val="left"/>
            </w:pPr>
            <w:r>
              <w:t xml:space="preserve">1 report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Academic Researcher supervision of 4 graduate research assistants from the University of Kinshasa, including weekly mentoring sessions and fieldwork coordination in DR Congo Kinshasa</w:t>
            </w:r>
          </w:p>
        </w:tc>
        <w:tc>
          <w:tcPr/>
          <w:p>
            <w:pPr>
              <w:pStyle w:val="Compact"/>
              <w:jc w:val="left"/>
            </w:pPr>
            <w:r>
              <w:t xml:space="preserve">Jan – Jun 2025</w:t>
            </w:r>
          </w:p>
        </w:tc>
        <w:tc>
          <w:tcPr/>
          <w:p>
            <w:pPr>
              <w:pStyle w:val="Compact"/>
              <w:jc w:val="left"/>
            </w:pPr>
            <w:r>
              <w:t xml:space="preserve">48 sessions</w:t>
            </w:r>
          </w:p>
        </w:tc>
        <w:tc>
          <w:tcPr/>
          <w:p>
            <w:pPr>
              <w:pStyle w:val="Compact"/>
              <w:jc w:val="left"/>
            </w:pPr>
            <w:r>
              <w:t xml:space="preserve">35.00</w:t>
            </w:r>
          </w:p>
        </w:tc>
        <w:tc>
          <w:tcPr/>
          <w:p>
            <w:pPr>
              <w:pStyle w:val="Compact"/>
              <w:jc w:val="left"/>
            </w:pPr>
            <w:r>
              <w:t xml:space="preserve">1,680.00</w:t>
            </w:r>
          </w:p>
        </w:tc>
      </w:tr>
      <w:tr>
        <w:tc>
          <w:tcPr/>
          <w:p>
            <w:pPr>
              <w:pStyle w:val="Compact"/>
              <w:jc w:val="left"/>
            </w:pPr>
            <w:r>
              <w:t xml:space="preserve">6</w:t>
            </w:r>
          </w:p>
        </w:tc>
        <w:tc>
          <w:tcPr/>
          <w:p>
            <w:pPr>
              <w:pStyle w:val="Compact"/>
              <w:jc w:val="left"/>
            </w:pPr>
            <w:r>
              <w:t xml:space="preserve">Travel and field logistics within Kinshasa, DR Congo, including transportation to 12 research sites, local accommodation for field teams, and communication costs</w:t>
            </w:r>
          </w:p>
        </w:tc>
        <w:tc>
          <w:tcPr/>
          <w:p>
            <w:pPr>
              <w:pStyle w:val="Compact"/>
              <w:jc w:val="left"/>
            </w:pPr>
            <w:r>
              <w:t xml:space="preserve">Jan – Jun 2025</w:t>
            </w:r>
          </w:p>
        </w:tc>
        <w:tc>
          <w:tcPr/>
          <w:p>
            <w:pPr>
              <w:pStyle w:val="Compact"/>
              <w:jc w:val="left"/>
            </w:pPr>
            <w:r>
              <w:t xml:space="preserve">6 months</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7</w:t>
            </w:r>
          </w:p>
        </w:tc>
        <w:tc>
          <w:tcPr/>
          <w:p>
            <w:pPr>
              <w:pStyle w:val="Compact"/>
              <w:jc w:val="left"/>
            </w:pPr>
            <w:r>
              <w:t xml:space="preserve">Publication of peer-reviewed article in</w:t>
            </w:r>
            <w:r>
              <w:t xml:space="preserve"> </w:t>
            </w:r>
            <w:r>
              <w:rPr>
                <w:iCs/>
                <w:i/>
              </w:rPr>
              <w:t xml:space="preserve">African Development Review</w:t>
            </w:r>
            <w:r>
              <w:t xml:space="preserve"> </w:t>
            </w:r>
            <w:r>
              <w:t xml:space="preserve">(Vol. 37, Issue 2, 2025) and submission of conference paper to the African Economic Conference held in Kinshasa, DR Congo</w:t>
            </w:r>
          </w:p>
        </w:tc>
        <w:tc>
          <w:tcPr/>
          <w:p>
            <w:pPr>
              <w:pStyle w:val="Compact"/>
              <w:jc w:val="left"/>
            </w:pPr>
            <w:r>
              <w:t xml:space="preserve">Jun 2025</w:t>
            </w:r>
          </w:p>
        </w:tc>
        <w:tc>
          <w:tcPr/>
          <w:p>
            <w:pPr>
              <w:pStyle w:val="Compact"/>
              <w:jc w:val="left"/>
            </w:pPr>
            <w:r>
              <w:t xml:space="preserve">2 publications</w:t>
            </w:r>
          </w:p>
        </w:tc>
        <w:tc>
          <w:tcPr/>
          <w:p>
            <w:pPr>
              <w:pStyle w:val="Compact"/>
              <w:jc w:val="left"/>
            </w:pPr>
            <w:r>
              <w:t xml:space="preserve">1,500.00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$35,730.00</w:t>
            </w:r>
          </w:p>
        </w:tc>
      </w:tr>
      <w:tr>
        <w:tc>
          <w:tcPr/>
          <w:p>
            <w:pPr>
              <w:pStyle w:val="Compact"/>
              <w:jc w:val="left"/>
            </w:pPr>
            <w:r>
              <w:t xml:space="preserve">VAT (16% — DR Congo Kinshasa tax authority)</w:t>
            </w:r>
          </w:p>
        </w:tc>
        <w:tc>
          <w:tcPr/>
          <w:p>
            <w:pPr>
              <w:pStyle w:val="Compact"/>
              <w:jc w:val="left"/>
            </w:pPr>
            <w:r>
              <w:t xml:space="preserve">$5,716.80</w:t>
            </w:r>
          </w:p>
        </w:tc>
      </w:tr>
      <w:tr>
        <w:tc>
          <w:tcPr/>
          <w:p>
            <w:pPr>
              <w:pStyle w:val="Compact"/>
              <w:jc w:val="left"/>
            </w:pPr>
            <w:r>
              <w:t xml:space="preserve">Withholding Tax (10% — Congolese fiscal code)</w:t>
            </w:r>
          </w:p>
        </w:tc>
        <w:tc>
          <w:tcPr/>
          <w:p>
            <w:pPr>
              <w:pStyle w:val="Compact"/>
              <w:jc w:val="left"/>
            </w:pPr>
            <w:r>
              <w:t xml:space="preserve">($3,573.00)</w:t>
            </w:r>
          </w:p>
        </w:tc>
      </w:tr>
      <w:tr>
        <w:tc>
          <w:tcPr/>
          <w:p>
            <w:pPr>
              <w:pStyle w:val="Compact"/>
              <w:jc w:val="left"/>
            </w:pPr>
            <w:r>
              <w:t xml:space="preserve">Grand Total Due</w:t>
            </w:r>
          </w:p>
        </w:tc>
        <w:tc>
          <w:tcPr/>
          <w:p>
            <w:pPr>
              <w:pStyle w:val="Compact"/>
              <w:jc w:val="left"/>
            </w:pPr>
            <w:r>
              <w:t xml:space="preserve">$37,873.80</w:t>
            </w:r>
          </w:p>
        </w:tc>
      </w:tr>
    </w:tbl>
    <w:bookmarkEnd w:id="23"/>
    <w:bookmarkStart w:id="24" w:name="payment-terms-and-conditions"/>
    <w:p>
      <w:pPr>
        <w:pStyle w:val="Heading2"/>
      </w:pPr>
      <w:r>
        <w:t xml:space="preserve">Payment Terms and Conditions</w:t>
      </w:r>
    </w:p>
    <w:p>
      <w:pPr>
        <w:pStyle w:val="FirstParagraph"/>
      </w:pPr>
      <w:r>
        <w:rPr>
          <w:bCs/>
          <w:b/>
        </w:rPr>
        <w:t xml:space="preserve">1.</w:t>
      </w:r>
      <w:r>
        <w:t xml:space="preserve"> </w:t>
      </w:r>
      <w:r>
        <w:t xml:space="preserve">This Invoice is payable within thirty (30) calendar days of the Invoice date, i.e., no later than 15 July 2025. Payment shall be made via bank transfer to the account details specified above in the Democratic Republic of Congo.</w:t>
      </w:r>
    </w:p>
    <w:p>
      <w:pPr>
        <w:pStyle w:val="BodyText"/>
      </w:pPr>
      <w:r>
        <w:rPr>
          <w:bCs/>
          <w:b/>
        </w:rPr>
        <w:t xml:space="preserve">2.</w:t>
      </w:r>
      <w:r>
        <w:t xml:space="preserve"> </w:t>
      </w:r>
      <w:r>
        <w:t xml:space="preserve">Late payments shall incur a penalty interest of 1.5% per month, calculated on the outstanding balance, in accordance with the commercial code of the DR Congo and the terms of the research grant agreement.</w:t>
      </w:r>
    </w:p>
    <w:p>
      <w:pPr>
        <w:pStyle w:val="BodyText"/>
      </w:pPr>
      <w:r>
        <w:rPr>
          <w:bCs/>
          <w:b/>
        </w:rPr>
        <w:t xml:space="preserve">3.</w:t>
      </w:r>
      <w:r>
        <w:t xml:space="preserve"> </w:t>
      </w:r>
      <w:r>
        <w:t xml:space="preserve">All amounts on this Invoice are denominated in United States Dollars (USD). The Academic Researcher reserves the right to convert the final payment to Congolese Francs (CDF) at the official exchange rate published by the Banque Centrale du Congo on the date of payment, if the receiving institution requires local currency settlement.</w:t>
      </w:r>
    </w:p>
    <w:p>
      <w:pPr>
        <w:pStyle w:val="BodyText"/>
      </w:pPr>
      <w:r>
        <w:rPr>
          <w:bCs/>
          <w:b/>
        </w:rPr>
        <w:t xml:space="preserve">4.</w:t>
      </w:r>
      <w:r>
        <w:t xml:space="preserve"> </w:t>
      </w:r>
      <w:r>
        <w:t xml:space="preserve">This Invoice constitutes the final settlement for all Academic Researcher services rendered under Project Reference AFR-RES-KIN-2025-012 for the period January through June 2025. No further charges shall be applied for this phase of the research project in Kinshasa, DR Congo.</w:t>
      </w:r>
    </w:p>
    <w:p>
      <w:pPr>
        <w:pStyle w:val="BodyText"/>
      </w:pPr>
      <w:r>
        <w:rPr>
          <w:bCs/>
          <w:b/>
        </w:rPr>
        <w:t xml:space="preserve">5.</w:t>
      </w:r>
      <w:r>
        <w:t xml:space="preserve"> </w:t>
      </w:r>
      <w:r>
        <w:t xml:space="preserve">The Academic Researcher warrants that all data collected, analyzed, and reported under this engagement were obtained in full compliance with the ethical standards of the University of Kinshasa, the data protection regulations of the DR Congo, and the research ethics guidelines of the IDRC.</w:t>
      </w:r>
    </w:p>
    <w:p>
      <w:pPr>
        <w:pStyle w:val="BodyText"/>
      </w:pPr>
      <w:r>
        <w:rPr>
          <w:bCs/>
          <w:b/>
        </w:rPr>
        <w:t xml:space="preserve">6.</w:t>
      </w:r>
      <w:r>
        <w:t xml:space="preserve"> </w:t>
      </w:r>
      <w:r>
        <w:t xml:space="preserve">In the event of any dispute regarding the services described in this Invoice, both parties agree to first seek resolution through good-faith negotiation in Kinshasa, DR Congo, before resorting to formal arbitration under the rules of the OHADA (Organisation pour l'Harmonisation en Afrique du Droit des Affaires) arbitration center.</w:t>
      </w:r>
    </w:p>
    <w:bookmarkEnd w:id="24"/>
    <w:bookmarkStart w:id="25" w:name="certification-and-authorization"/>
    <w:p>
      <w:pPr>
        <w:pStyle w:val="Heading2"/>
      </w:pPr>
      <w:r>
        <w:t xml:space="preserve">Certification and Authorization</w:t>
      </w:r>
    </w:p>
    <w:p>
      <w:pPr>
        <w:pStyle w:val="FirstParagraph"/>
      </w:pPr>
      <w:r>
        <w:t xml:space="preserve">I,</w:t>
      </w:r>
      <w:r>
        <w:t xml:space="preserve"> </w:t>
      </w:r>
      <w:r>
        <w:rPr>
          <w:bCs/>
          <w:b/>
        </w:rPr>
        <w:t xml:space="preserve">Dr. Jean-Pierre Mbuyi Kasongo</w:t>
      </w:r>
      <w:r>
        <w:t xml:space="preserve">, hereby certify that the services described in this Invoice were personally performed or directly supervised by me in my capacity as Academic Researcher. I confirm that all work was conducted in Kinshasa, Democratic Republic of Congo, and that the charges listed herein are accurate, complete, and in full compliance with the terms of the research grant agreement.</w:t>
      </w:r>
    </w:p>
    <w:p>
      <w:pPr>
        <w:pStyle w:val="BodyText"/>
      </w:pPr>
      <w:r>
        <w:rPr>
          <w:bCs/>
          <w:b/>
        </w:rPr>
        <w:t xml:space="preserve">Signature:</w:t>
      </w:r>
      <w:r>
        <w:t xml:space="preserve"> </w:t>
      </w:r>
      <w:r>
        <w:t xml:space="preserve">______________________________</w:t>
      </w:r>
      <w:r>
        <w:br/>
      </w:r>
      <w:r>
        <w:rPr>
          <w:bCs/>
          <w:b/>
        </w:rPr>
        <w:t xml:space="preserve">Name:</w:t>
      </w:r>
      <w:r>
        <w:t xml:space="preserve"> </w:t>
      </w:r>
      <w:r>
        <w:t xml:space="preserve">Dr. Jean-Pierre Mbuyi Kasongo</w:t>
      </w:r>
      <w:r>
        <w:br/>
      </w:r>
      <w:r>
        <w:rPr>
          <w:bCs/>
          <w:b/>
        </w:rPr>
        <w:t xml:space="preserve">Title:</w:t>
      </w:r>
      <w:r>
        <w:t xml:space="preserve"> </w:t>
      </w:r>
      <w:r>
        <w:t xml:space="preserve">Senior Academic Researcher, University of Kinshasa</w:t>
      </w:r>
      <w:r>
        <w:br/>
      </w:r>
      <w:r>
        <w:rPr>
          <w:bCs/>
          <w:b/>
        </w:rPr>
        <w:t xml:space="preserve">Date:</w:t>
      </w:r>
      <w:r>
        <w:t xml:space="preserve"> </w:t>
      </w:r>
      <w:r>
        <w:t xml:space="preserve">15 June 2025</w:t>
      </w:r>
      <w:r>
        <w:br/>
      </w:r>
      <w:r>
        <w:rPr>
          <w:bCs/>
          <w:b/>
        </w:rPr>
        <w:t xml:space="preserve">Location:</w:t>
      </w:r>
      <w:r>
        <w:t xml:space="preserve"> </w:t>
      </w:r>
      <w:r>
        <w:t xml:space="preserve">Kinshasa, DR Congo</w:t>
      </w:r>
    </w:p>
    <w:p>
      <w:pPr>
        <w:pStyle w:val="BodyText"/>
      </w:pPr>
      <w:r>
        <w:rPr>
          <w:bCs/>
          <w:b/>
        </w:rPr>
        <w:t xml:space="preserve">INVOICE INV-DRCD-2025-0047</w:t>
      </w:r>
      <w:r>
        <w:t xml:space="preserve"> </w:t>
      </w:r>
      <w:r>
        <w:t xml:space="preserve">— Academic Researcher Services — Kinshasa, DR Congo</w:t>
      </w:r>
    </w:p>
    <w:p>
      <w:pPr>
        <w:pStyle w:val="BodyText"/>
      </w:pPr>
      <w:r>
        <w:t xml:space="preserve">This document is a legally binding Invoice issued under the fiscal regulations of the Democratic Republic of Congo. Retain for your records.</w:t>
      </w:r>
    </w:p>
    <w:p>
      <w:pPr>
        <w:pStyle w:val="BodyText"/>
      </w:pPr>
      <w:r>
        <w:t xml:space="preserve">For inquiries regarding this Invoice, please contact the Academic Researcher at the address and phone number listed above, or the IDRC Regional Office in Kinshasa.</w:t>
      </w:r>
    </w:p>
    <w:p>
      <w:pPr>
        <w:pStyle w:val="BodyText"/>
      </w:pPr>
      <w:r>
        <w:t xml:space="preserve">© 2025 Dr. J.P. Mbuyi Kasongo — All rights reserved. This Invoice is valid only for the project and period specified herein.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DR Congo Kinshasa</dc:title>
  <dc:creator/>
  <dc:language>en</dc:language>
  <cp:keywords/>
  <dcterms:created xsi:type="dcterms:W3CDTF">2026-10-10T01:10:38Z</dcterms:created>
  <dcterms:modified xsi:type="dcterms:W3CDTF">2026-10-10T01:10:38Z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