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Academic Researcher Professional Services</w:t>
      </w:r>
    </w:p>
    <w:p>
      <w:pPr>
        <w:pStyle w:val="BodyText"/>
      </w:pPr>
      <w:r>
        <w:t xml:space="preserve">PAID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INV-2025-KTM-0487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Ashadh 2082 (15 June 2025)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Ashadh 2082 (30 June 2025)</w:t>
      </w:r>
    </w:p>
    <w:p>
      <w:pPr>
        <w:pStyle w:val="BodyText"/>
      </w:pPr>
      <w:r>
        <w:rPr>
          <w:bCs/>
          <w:b/>
        </w:rPr>
        <w:t xml:space="preserve">Place of Issue:</w:t>
      </w:r>
      <w:r>
        <w:t xml:space="preserve"> </w:t>
      </w:r>
      <w:r>
        <w:t xml:space="preserve">Nepal Kathmandu</w:t>
      </w:r>
    </w:p>
    <w:bookmarkEnd w:id="20"/>
    <w:bookmarkStart w:id="21" w:name="bill-from-service-provider"/>
    <w:p>
      <w:pPr>
        <w:pStyle w:val="Heading4"/>
      </w:pPr>
      <w:r>
        <w:t xml:space="preserve">Bill From (Service Provider)</w:t>
      </w:r>
    </w:p>
    <w:p>
      <w:pPr>
        <w:pStyle w:val="FirstParagraph"/>
      </w:pPr>
      <w:r>
        <w:t xml:space="preserve">Dr. Anisha Shrestha</w:t>
      </w:r>
    </w:p>
    <w:p>
      <w:pPr>
        <w:pStyle w:val="BodyText"/>
      </w:pPr>
      <w:r>
        <w:t xml:space="preserve">Academic Researcher &amp; Independent Consultant</w:t>
      </w:r>
    </w:p>
    <w:p>
      <w:pPr>
        <w:pStyle w:val="BodyText"/>
      </w:pPr>
      <w:r>
        <w:t xml:space="preserve">Department of Social Sciences</w:t>
      </w:r>
    </w:p>
    <w:p>
      <w:pPr>
        <w:pStyle w:val="BodyText"/>
      </w:pPr>
      <w:r>
        <w:t xml:space="preserve">Research Wing, Kathmandu University</w:t>
      </w:r>
    </w:p>
    <w:p>
      <w:pPr>
        <w:pStyle w:val="BodyText"/>
      </w:pPr>
      <w:r>
        <w:t xml:space="preserve">Jamuna, Lalitpur, Nepal Kathmandu Valley</w:t>
      </w:r>
    </w:p>
    <w:p>
      <w:pPr>
        <w:pStyle w:val="BodyText"/>
      </w:pPr>
      <w:r>
        <w:rPr>
          <w:bCs/>
          <w:b/>
        </w:rPr>
        <w:t xml:space="preserve">PAN: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VAT Reg. No:</w:t>
      </w:r>
      <w:r>
        <w:t xml:space="preserve"> </w:t>
      </w:r>
      <w:r>
        <w:t xml:space="preserve">801234567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a.shrestha@ku.edu.np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+977-1-5542890</w:t>
      </w:r>
    </w:p>
    <w:bookmarkEnd w:id="21"/>
    <w:bookmarkStart w:id="22" w:name="bill-to-client-organization"/>
    <w:p>
      <w:pPr>
        <w:pStyle w:val="Heading4"/>
      </w:pPr>
      <w:r>
        <w:t xml:space="preserve">Bill To (Client / Organization)</w:t>
      </w:r>
    </w:p>
    <w:p>
      <w:pPr>
        <w:pStyle w:val="FirstParagraph"/>
      </w:pPr>
      <w:r>
        <w:t xml:space="preserve">Nepal Institute of Development Studies (NIDS)</w:t>
      </w:r>
    </w:p>
    <w:p>
      <w:pPr>
        <w:pStyle w:val="BodyText"/>
      </w:pPr>
      <w:r>
        <w:t xml:space="preserve">Research &amp; Publications Division</w:t>
      </w:r>
    </w:p>
    <w:p>
      <w:pPr>
        <w:pStyle w:val="BodyText"/>
      </w:pPr>
      <w:r>
        <w:t xml:space="preserve">Shanti Marg, Kathmandu</w:t>
      </w:r>
    </w:p>
    <w:p>
      <w:pPr>
        <w:pStyle w:val="BodyText"/>
      </w:pPr>
      <w:r>
        <w:t xml:space="preserve">Nepal Kathmandu, 44600</w:t>
      </w:r>
    </w:p>
    <w:p>
      <w:pPr>
        <w:pStyle w:val="BodyText"/>
      </w:pPr>
      <w:r>
        <w:rPr>
          <w:bCs/>
          <w:b/>
        </w:rPr>
        <w:t xml:space="preserve">PAN:</w:t>
      </w:r>
      <w:r>
        <w:t xml:space="preserve"> </w:t>
      </w:r>
      <w:r>
        <w:t xml:space="preserve">987654321</w:t>
      </w:r>
    </w:p>
    <w:p>
      <w:pPr>
        <w:pStyle w:val="BodyText"/>
      </w:pPr>
      <w:r>
        <w:rPr>
          <w:bCs/>
          <w:b/>
        </w:rPr>
        <w:t xml:space="preserve">VAT Reg. No:</w:t>
      </w:r>
      <w:r>
        <w:t xml:space="preserve"> </w:t>
      </w:r>
      <w:r>
        <w:t xml:space="preserve">807654321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Prof. Rajendra Koirala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r.koirala@nids.org.np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Academic Researcher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Conducting a comprehensive field survey on rural education access in the Kathmandu Valley region, including data collection from 120 households across 8 municipalities in Nepal Kathmandu district.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Researcher consultation and literature review on post-pandemic learning outcomes, covering 200+ peer-reviewed journals and policy documents relevant to the Nepali education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 45-page research report with statistical analysis, including SPSS and R programming outputs, for submission to the NIDS annual policy briefing series in Nepal Kathmandu.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Facilitation of two academic workshops (each 6 hours) for NIDS research fellows on mixed-methods research design, conducted at the NIDS conference hall, Shanti Marg, Nepal Kathmandu.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Peer review and editorial assistance for three draft policy papers prepared by NIDS junior researchers, with detailed annotated feedback and revision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fieldwork expenses for data collection trips to Bhaktapur, Kavre, and Makwanpur districts surrounding Nepal Kathmandu, including transportation, accommodation, and local guide fees.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285,500.00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13% (as per Nepal Inland Revenue Department)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37,115.00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@ 1.5% (Professional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(4,282.50)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Payable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318,332.50</w:t>
            </w:r>
          </w:p>
        </w:tc>
      </w:tr>
    </w:tbl>
    <w:bookmarkStart w:id="23" w:name="terms-conditions-of-this-invoice"/>
    <w:p>
      <w:pPr>
        <w:pStyle w:val="Heading4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prevailing tax regulations of the Inland Revenue Department of Nepal and the service agreement dated 1 Baisakh 2082 between the Academic Researcher and Nepal Institute of Development Studies.</w:t>
      </w:r>
    </w:p>
    <w:p>
      <w:pPr>
        <w:numPr>
          <w:ilvl w:val="0"/>
          <w:numId w:val="1001"/>
        </w:numPr>
        <w:pStyle w:val="Compact"/>
      </w:pPr>
      <w:r>
        <w:t xml:space="preserve">Payment is due within 15 calendar days from the date of this Invoice. Late payments shall attract a penalty of 1.5% per month as per the Income Tax Act of Nepal.</w:t>
      </w:r>
    </w:p>
    <w:p>
      <w:pPr>
        <w:numPr>
          <w:ilvl w:val="0"/>
          <w:numId w:val="1001"/>
        </w:numPr>
        <w:pStyle w:val="Compact"/>
      </w:pPr>
      <w:r>
        <w:t xml:space="preserve">All academic research deliverables, including raw data, code, and final reports, shall remain the intellectual property of the commissioning organization unless otherwise stated in the service contract.</w:t>
      </w:r>
    </w:p>
    <w:p>
      <w:pPr>
        <w:numPr>
          <w:ilvl w:val="0"/>
          <w:numId w:val="1001"/>
        </w:numPr>
        <w:pStyle w:val="Compact"/>
      </w:pPr>
      <w:r>
        <w:t xml:space="preserve">The Academic Researcher reserves the right to publish anonymized findings in peer-reviewed journals after obtaining written consent from NIDS, in line with Nepal Kathmandu academic ethics guidelines.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arbitration in Nepal Kathmandu under the Arbitration Act, 2055 (1998) of Nepal.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a revised Invoice must be generated to reflect any applicable tax rate changes.</w:t>
      </w:r>
    </w:p>
    <w:bookmarkEnd w:id="23"/>
    <w:bookmarkStart w:id="24" w:name="bank-transfer-details"/>
    <w:p>
      <w:pPr>
        <w:pStyle w:val="Heading4"/>
      </w:pPr>
      <w:r>
        <w:t xml:space="preserve">Bank Transfer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Nepal Bank Limited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Baneshwor, Nepal Kathmandu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Anisha Shrestha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045-01234567-001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NBLKNPKAXXX</w:t>
      </w:r>
    </w:p>
    <w:bookmarkEnd w:id="24"/>
    <w:bookmarkStart w:id="25" w:name="payment-reference"/>
    <w:p>
      <w:pPr>
        <w:pStyle w:val="Heading4"/>
      </w:pPr>
      <w:r>
        <w:t xml:space="preserve">Payment Reference</w:t>
      </w:r>
    </w:p>
    <w:p>
      <w:pPr>
        <w:pStyle w:val="FirstParagraph"/>
      </w:pPr>
      <w:r>
        <w:t xml:space="preserve">Please quote Invoice No.</w:t>
      </w:r>
      <w:r>
        <w:t xml:space="preserve"> </w:t>
      </w:r>
      <w:r>
        <w:rPr>
          <w:bCs/>
          <w:b/>
        </w:rPr>
        <w:t xml:space="preserve">INV-2025-KTM-0487</w:t>
      </w:r>
      <w:r>
        <w:t xml:space="preserve"> </w:t>
      </w:r>
      <w:r>
        <w:t xml:space="preserve">in the payment remarks field.</w:t>
      </w:r>
    </w:p>
    <w:p>
      <w:pPr>
        <w:pStyle w:val="BodyText"/>
      </w:pPr>
      <w:r>
        <w:t xml:space="preserve">For queries regarding this Invoice, contact the Academic Researcher directly at the email or phone number listed above.</w:t>
      </w:r>
    </w:p>
    <w:p>
      <w:pPr>
        <w:pStyle w:val="BodyText"/>
      </w:pPr>
      <w:r>
        <w:t xml:space="preserve">All correspondence regarding this Invoice should reference the project code:</w:t>
      </w:r>
      <w:r>
        <w:t xml:space="preserve"> </w:t>
      </w:r>
      <w:r>
        <w:rPr>
          <w:bCs/>
          <w:b/>
        </w:rPr>
        <w:t xml:space="preserve">NIDS-RES-2082-014</w:t>
      </w:r>
      <w:r>
        <w:t xml:space="preserve">.</w:t>
      </w:r>
    </w:p>
    <w:bookmarkEnd w:id="25"/>
    <w:p>
      <w:pPr>
        <w:pStyle w:val="BodyText"/>
      </w:pPr>
      <w:r>
        <w:t xml:space="preserve">This Invoice was generated electronically and is valid without a physical signature as per the Electronic Transactions Act, 2063 (2006) of Nepal.</w:t>
      </w:r>
    </w:p>
    <w:p>
      <w:pPr>
        <w:pStyle w:val="BodyText"/>
      </w:pPr>
      <w:r>
        <w:t xml:space="preserve">Academic Researcher Services | Nepal Kathmandu | Invoice INV-2025-KTM-0487 | Page 1 of 1</w:t>
      </w:r>
    </w:p>
    <w:p>
      <w:pPr>
        <w:pStyle w:val="BodyText"/>
      </w:pPr>
      <w:r>
        <w:t xml:space="preserve">Thank you for engaging the services of an Academic Researcher based in Nepal Kathmandu. We value your partnership in advancing evidence-based policy research for the nation.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Academic Researcher Services - Nepal Kathmandu</dc:title>
  <dc:creator/>
  <dc:language>en</dc:language>
  <cp:keywords/>
  <dcterms:created xsi:type="dcterms:W3CDTF">2026-10-10T01:22:35Z</dcterms:created>
  <dcterms:modified xsi:type="dcterms:W3CDTF">2026-10-10T01:22:35Z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