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invoice"/>
    <w:p>
      <w:pPr>
        <w:pStyle w:val="Heading1"/>
      </w:pPr>
      <w:r>
        <w:t xml:space="preserve">INVOICE</w:t>
      </w:r>
    </w:p>
    <w:p>
      <w:pPr>
        <w:pStyle w:val="FirstParagraph"/>
      </w:pPr>
      <w:r>
        <w:t xml:space="preserve">Professional Academic Research Services</w:t>
      </w:r>
    </w:p>
    <w:p>
      <w:pPr>
        <w:pStyle w:val="BodyText"/>
      </w:pPr>
      <w:r>
        <w:t xml:space="preserve">Serving the Nigeria Abuja Academic Community</w:t>
      </w:r>
    </w:p>
    <w:p>
      <w:pPr>
        <w:pStyle w:val="BodyText"/>
      </w:pPr>
      <w:r>
        <w:t xml:space="preserve">OFFICIAL INVOICE DOCUMENT</w:t>
      </w:r>
    </w:p>
    <w:bookmarkEnd w:id="20"/>
    <w:p>
      <w:pPr>
        <w:pStyle w:val="BodyText"/>
      </w:pPr>
      <w:r>
        <w:rPr>
          <w:bCs/>
          <w:b/>
        </w:rPr>
        <w:t xml:space="preserve">Invoice Number:</w:t>
      </w:r>
      <w:r>
        <w:t xml:space="preserve"> </w:t>
      </w:r>
      <w:r>
        <w:t xml:space="preserve">INV-ABJ-2025-0047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Nigerian Naira (NGN)</w:t>
      </w:r>
    </w:p>
    <w:p>
      <w:pPr>
        <w:pStyle w:val="BodyText"/>
      </w:pPr>
      <w:r>
        <w:t xml:space="preserve">Academic Researcher Details</w:t>
      </w:r>
    </w:p>
    <w:p>
      <w:pPr>
        <w:pStyle w:val="BodyText"/>
      </w:pPr>
      <w:r>
        <w:rPr>
          <w:bCs/>
          <w:b/>
        </w:rPr>
        <w:t xml:space="preserve">Name:</w:t>
      </w:r>
      <w:r>
        <w:t xml:space="preserve"> </w:t>
      </w:r>
      <w:r>
        <w:t xml:space="preserve">Dr. Amina Yusuf Ibrahim</w:t>
      </w:r>
    </w:p>
    <w:p>
      <w:pPr>
        <w:pStyle w:val="BodyText"/>
      </w:pPr>
      <w:r>
        <w:rPr>
          <w:bCs/>
          <w:b/>
        </w:rPr>
        <w:t xml:space="preserve">Title:</w:t>
      </w:r>
      <w:r>
        <w:t xml:space="preserve"> </w:t>
      </w:r>
      <w:r>
        <w:t xml:space="preserve">Senior Academic Researcher, Department of Development Studies</w:t>
      </w:r>
    </w:p>
    <w:p>
      <w:pPr>
        <w:pStyle w:val="BodyText"/>
      </w:pPr>
      <w:r>
        <w:rPr>
          <w:bCs/>
          <w:b/>
        </w:rPr>
        <w:t xml:space="preserve">Institution:</w:t>
      </w:r>
      <w:r>
        <w:t xml:space="preserve"> </w:t>
      </w:r>
      <w:r>
        <w:t xml:space="preserve">National Research Institute for Policy and Development, Nigeria Abuja</w:t>
      </w:r>
    </w:p>
    <w:p>
      <w:pPr>
        <w:pStyle w:val="BodyText"/>
      </w:pPr>
      <w:r>
        <w:rPr>
          <w:bCs/>
          <w:b/>
        </w:rPr>
        <w:t xml:space="preserve">Address:</w:t>
      </w:r>
      <w:r>
        <w:t xml:space="preserve"> </w:t>
      </w:r>
      <w:r>
        <w:t xml:space="preserve">Plot 14, Research Avenue, Wuse Zone 6, Nigeria Abuja, FCT</w:t>
      </w:r>
    </w:p>
    <w:p>
      <w:pPr>
        <w:pStyle w:val="BodyText"/>
      </w:pPr>
      <w:r>
        <w:rPr>
          <w:bCs/>
          <w:b/>
        </w:rPr>
        <w:t xml:space="preserve">Email:</w:t>
      </w:r>
      <w:r>
        <w:t xml:space="preserve"> </w:t>
      </w:r>
      <w:r>
        <w:t xml:space="preserve">a.ibrahim@nripd-abuja.ng</w:t>
      </w:r>
    </w:p>
    <w:p>
      <w:pPr>
        <w:pStyle w:val="BodyText"/>
      </w:pPr>
      <w:r>
        <w:rPr>
          <w:bCs/>
          <w:b/>
        </w:rPr>
        <w:t xml:space="preserve">Phone:</w:t>
      </w:r>
      <w:r>
        <w:t xml:space="preserve"> </w:t>
      </w:r>
      <w:r>
        <w:t xml:space="preserve">+234 803 555 7821</w:t>
      </w:r>
    </w:p>
    <w:p>
      <w:pPr>
        <w:pStyle w:val="BodyText"/>
      </w:pPr>
      <w:r>
        <w:rPr>
          <w:bCs/>
          <w:b/>
        </w:rPr>
        <w:t xml:space="preserve">RC Number:</w:t>
      </w:r>
      <w:r>
        <w:t xml:space="preserve"> </w:t>
      </w:r>
      <w:r>
        <w:t xml:space="preserve">RC-2019-44871 (Registered Academic Researcher, Nigeria Abuja)</w:t>
      </w:r>
    </w:p>
    <w:p>
      <w:pPr>
        <w:pStyle w:val="BodyText"/>
      </w:pPr>
      <w:r>
        <w:t xml:space="preserve">Billed To</w:t>
      </w:r>
    </w:p>
    <w:p>
      <w:pPr>
        <w:pStyle w:val="BodyText"/>
      </w:pPr>
      <w:r>
        <w:rPr>
          <w:bCs/>
          <w:b/>
        </w:rPr>
        <w:t xml:space="preserve">Client:</w:t>
      </w:r>
      <w:r>
        <w:t xml:space="preserve"> </w:t>
      </w:r>
      <w:r>
        <w:t xml:space="preserve">Federal Ministry of Education, Research and Innovation Division</w:t>
      </w:r>
    </w:p>
    <w:p>
      <w:pPr>
        <w:pStyle w:val="BodyText"/>
      </w:pPr>
      <w:r>
        <w:rPr>
          <w:bCs/>
          <w:b/>
        </w:rPr>
        <w:t xml:space="preserve">Attention:</w:t>
      </w:r>
      <w:r>
        <w:t xml:space="preserve"> </w:t>
      </w:r>
      <w:r>
        <w:t xml:space="preserve">Prof. Chukwuma Okafor, Director of Research Grants</w:t>
      </w:r>
    </w:p>
    <w:p>
      <w:pPr>
        <w:pStyle w:val="BodyText"/>
      </w:pPr>
      <w:r>
        <w:t xml:space="preserve">Address: 15, Aminu Kano Crescent, Wuse 2, Nigeria Abuja, FCT</w:t>
      </w:r>
    </w:p>
    <w:p>
      <w:pPr>
        <w:pStyle w:val="BodyText"/>
      </w:pPr>
      <w:r>
        <w:rPr>
          <w:bCs/>
          <w:b/>
        </w:rPr>
        <w:t xml:space="preserve">Email:</w:t>
      </w:r>
      <w:r>
        <w:t xml:space="preserve"> </w:t>
      </w:r>
      <w:r>
        <w:t xml:space="preserve">research.grants@fme.gov.ng</w:t>
      </w:r>
    </w:p>
    <w:p>
      <w:pPr>
        <w:pStyle w:val="BodyText"/>
      </w:pPr>
      <w:r>
        <w:rPr>
          <w:bCs/>
          <w:b/>
        </w:rPr>
        <w:t xml:space="preserve">Phone:</w:t>
      </w:r>
      <w:r>
        <w:t xml:space="preserve"> </w:t>
      </w:r>
      <w:r>
        <w:t xml:space="preserve">+234 9 460 2210</w:t>
      </w:r>
    </w:p>
    <w:p>
      <w:pPr>
        <w:pStyle w:val="BodyText"/>
      </w:pPr>
      <w:r>
        <w:rPr>
          <w:bCs/>
          <w:b/>
        </w:rPr>
        <w:t xml:space="preserve">Tax Identification Number (TIN):</w:t>
      </w:r>
      <w:r>
        <w:t xml:space="preserve"> </w:t>
      </w:r>
      <w:r>
        <w:t xml:space="preserve">1045-8821-3376</w:t>
      </w:r>
    </w:p>
    <w:p>
      <w:pPr>
        <w:pStyle w:val="BodyText"/>
      </w:pPr>
      <w:r>
        <w:t xml:space="preserve">Description of Academic Research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(NGN)</w:t>
            </w:r>
          </w:p>
        </w:tc>
        <w:tc>
          <w:tcPr/>
          <w:p>
            <w:pPr>
              <w:pStyle w:val="Compact"/>
              <w:jc w:val="left"/>
            </w:pPr>
            <w:r>
              <w:t xml:space="preserve">Amount (NGN)</w:t>
            </w:r>
          </w:p>
        </w:tc>
        <w:tc>
          <w:tcPr/>
          <w:p>
            <w:pPr>
              <w:pStyle w:val="Compact"/>
              <w:jc w:val="left"/>
            </w:pPr>
            <w:r>
              <w:t xml:space="preserve">Reference</w:t>
            </w:r>
          </w:p>
        </w:tc>
      </w:tr>
      <w:tr>
        <w:tc>
          <w:tcPr/>
          <w:p>
            <w:pPr>
              <w:pStyle w:val="Compact"/>
              <w:jc w:val="left"/>
            </w:pPr>
            <w:r>
              <w:t xml:space="preserve">01</w:t>
            </w:r>
          </w:p>
        </w:tc>
        <w:tc>
          <w:tcPr/>
          <w:p>
            <w:pPr>
              <w:pStyle w:val="Compact"/>
              <w:jc w:val="left"/>
            </w:pPr>
            <w:r>
              <w:t xml:space="preserve">Conducting a comprehensive field survey on rural education access across six local government areas in Nigeria Abuja and surrounding FCT communities. The Academic Researcher deployed a team of twelve enumerators and collected primary data from 1,200 households.</w:t>
            </w:r>
          </w:p>
        </w:tc>
        <w:tc>
          <w:tcPr/>
          <w:p>
            <w:pPr>
              <w:pStyle w:val="Compact"/>
              <w:jc w:val="left"/>
            </w:pPr>
            <w:r>
              <w:t xml:space="preserve">8 weeks</w:t>
            </w:r>
          </w:p>
        </w:tc>
        <w:tc>
          <w:tcPr/>
          <w:p>
            <w:pPr>
              <w:pStyle w:val="Compact"/>
              <w:jc w:val="left"/>
            </w:pPr>
            <w:r>
              <w:t xml:space="preserve">450,000</w:t>
            </w:r>
          </w:p>
        </w:tc>
        <w:tc>
          <w:tcPr/>
          <w:p>
            <w:pPr>
              <w:pStyle w:val="Compact"/>
              <w:jc w:val="left"/>
            </w:pPr>
            <w:r>
              <w:t xml:space="preserve">3,600,000</w:t>
            </w:r>
          </w:p>
        </w:tc>
        <w:tc>
          <w:tcPr/>
          <w:p>
            <w:pPr>
              <w:pStyle w:val="Compact"/>
              <w:jc w:val="left"/>
            </w:pPr>
            <w:r>
              <w:t xml:space="preserve">Grant Ref: FME/RS/2025/112</w:t>
            </w:r>
          </w:p>
        </w:tc>
      </w:tr>
      <w:tr>
        <w:tc>
          <w:tcPr/>
          <w:p>
            <w:pPr>
              <w:pStyle w:val="Compact"/>
              <w:jc w:val="left"/>
            </w:pPr>
            <w:r>
              <w:t xml:space="preserve">02</w:t>
            </w:r>
          </w:p>
        </w:tc>
        <w:tc>
          <w:tcPr/>
          <w:p>
            <w:pPr>
              <w:pStyle w:val="Compact"/>
              <w:jc w:val="left"/>
            </w:pPr>
            <w:r>
              <w:t xml:space="preserve">Quantitative and qualitative data analysis of the collected survey instruments, including statistical modelling, thematic coding of interview transcripts, and generation of visual dashboards for policy stakeholders in Nigeria Abuja.</w:t>
            </w:r>
          </w:p>
        </w:tc>
        <w:tc>
          <w:tcPr/>
          <w:p>
            <w:pPr>
              <w:pStyle w:val="Compact"/>
              <w:jc w:val="left"/>
            </w:pPr>
            <w:r>
              <w:t xml:space="preserve">4 weeks</w:t>
            </w:r>
          </w:p>
        </w:tc>
        <w:tc>
          <w:tcPr/>
          <w:p>
            <w:pPr>
              <w:pStyle w:val="Compact"/>
              <w:jc w:val="left"/>
            </w:pPr>
            <w:r>
              <w:t xml:space="preserve">380,000</w:t>
            </w:r>
          </w:p>
        </w:tc>
        <w:tc>
          <w:tcPr/>
          <w:p>
            <w:pPr>
              <w:pStyle w:val="Compact"/>
              <w:jc w:val="left"/>
            </w:pPr>
            <w:r>
              <w:t xml:space="preserve">1,520,000</w:t>
            </w:r>
          </w:p>
        </w:tc>
        <w:tc>
          <w:tcPr/>
          <w:p>
            <w:pPr>
              <w:pStyle w:val="Compact"/>
              <w:jc w:val="left"/>
            </w:pPr>
            <w:r>
              <w:t xml:space="preserve">Grant Ref: FME/RS/2025/112</w:t>
            </w:r>
          </w:p>
        </w:tc>
      </w:tr>
      <w:tr>
        <w:tc>
          <w:tcPr/>
          <w:p>
            <w:pPr>
              <w:pStyle w:val="Compact"/>
              <w:jc w:val="left"/>
            </w:pPr>
            <w:r>
              <w:t xml:space="preserve">03</w:t>
            </w:r>
          </w:p>
        </w:tc>
        <w:tc>
          <w:tcPr/>
          <w:p>
            <w:pPr>
              <w:pStyle w:val="Compact"/>
              <w:jc w:val="left"/>
            </w:pPr>
            <w:r>
              <w:t xml:space="preserve">Preparation of a 120-page peer-reviewed research report titled "Barriers to Quality Education in the Federal Capital Territory: A Multi-Dimensional Analysis," authored by the Academic Researcher and submitted to the Ministry for policy formulation.</w:t>
            </w:r>
          </w:p>
        </w:tc>
        <w:tc>
          <w:tcPr/>
          <w:p>
            <w:pPr>
              <w:pStyle w:val="Compact"/>
              <w:jc w:val="left"/>
            </w:pPr>
            <w:r>
              <w:t xml:space="preserve">6 weeks</w:t>
            </w:r>
          </w:p>
        </w:tc>
        <w:tc>
          <w:tcPr/>
          <w:p>
            <w:pPr>
              <w:pStyle w:val="Compact"/>
              <w:jc w:val="left"/>
            </w:pPr>
            <w:r>
              <w:t xml:space="preserve">520,000</w:t>
            </w:r>
          </w:p>
        </w:tc>
        <w:tc>
          <w:tcPr/>
          <w:p>
            <w:pPr>
              <w:pStyle w:val="Compact"/>
              <w:jc w:val="left"/>
            </w:pPr>
            <w:r>
              <w:t xml:space="preserve">3,120,000</w:t>
            </w:r>
          </w:p>
        </w:tc>
        <w:tc>
          <w:tcPr/>
          <w:p>
            <w:pPr>
              <w:pStyle w:val="Compact"/>
              <w:jc w:val="left"/>
            </w:pPr>
            <w:r>
              <w:t xml:space="preserve">Grant Ref: FME/RS/2025/112</w:t>
            </w:r>
          </w:p>
        </w:tc>
      </w:tr>
      <w:tr>
        <w:tc>
          <w:tcPr/>
          <w:p>
            <w:pPr>
              <w:pStyle w:val="Compact"/>
              <w:jc w:val="left"/>
            </w:pPr>
            <w:r>
              <w:t xml:space="preserve">04</w:t>
            </w:r>
          </w:p>
        </w:tc>
        <w:tc>
          <w:tcPr/>
          <w:p>
            <w:pPr>
              <w:pStyle w:val="Compact"/>
              <w:jc w:val="left"/>
            </w:pPr>
            <w:r>
              <w:t xml:space="preserve">Delivery of two (2) policy briefing presentations to the Nigeria Abuja inter-ministerial committee on education reform, including preparation of executive summaries, slide materials, and post-presentation Q&amp;A documentation.</w:t>
            </w:r>
          </w:p>
        </w:tc>
        <w:tc>
          <w:tcPr/>
          <w:p>
            <w:pPr>
              <w:pStyle w:val="Compact"/>
              <w:jc w:val="left"/>
            </w:pPr>
            <w:r>
              <w:t xml:space="preserve">2 weeks</w:t>
            </w:r>
          </w:p>
        </w:tc>
        <w:tc>
          <w:tcPr/>
          <w:p>
            <w:pPr>
              <w:pStyle w:val="Compact"/>
              <w:jc w:val="left"/>
            </w:pPr>
            <w:r>
              <w:t xml:space="preserve">275,000</w:t>
            </w:r>
          </w:p>
        </w:tc>
        <w:tc>
          <w:tcPr/>
          <w:p>
            <w:pPr>
              <w:pStyle w:val="Compact"/>
              <w:jc w:val="left"/>
            </w:pPr>
            <w:r>
              <w:t xml:space="preserve">550,000</w:t>
            </w:r>
          </w:p>
        </w:tc>
        <w:tc>
          <w:tcPr/>
          <w:p>
            <w:pPr>
              <w:pStyle w:val="Compact"/>
              <w:jc w:val="left"/>
            </w:pPr>
            <w:r>
              <w:t xml:space="preserve">Grant Ref: FME/RS/2025/112</w:t>
            </w:r>
          </w:p>
        </w:tc>
      </w:tr>
      <w:tr>
        <w:tc>
          <w:tcPr/>
          <w:p>
            <w:pPr>
              <w:pStyle w:val="Compact"/>
              <w:jc w:val="left"/>
            </w:pPr>
            <w:r>
              <w:t xml:space="preserve">05</w:t>
            </w:r>
          </w:p>
        </w:tc>
        <w:tc>
          <w:tcPr/>
          <w:p>
            <w:pPr>
              <w:pStyle w:val="Compact"/>
              <w:jc w:val="left"/>
            </w:pPr>
            <w:r>
              <w:t xml:space="preserve">Publication of a condensed findings article in the Nigerian Journal of Educational Research (Vol. 42, Issue 3, 2025), including journal submission fees, peer review processing, and open-access publication charges.</w:t>
            </w:r>
          </w:p>
        </w:tc>
        <w:tc>
          <w:tcPr/>
          <w:p>
            <w:pPr>
              <w:pStyle w:val="Compact"/>
              <w:jc w:val="left"/>
            </w:pPr>
            <w:r>
              <w:t xml:space="preserve">3 weeks</w:t>
            </w:r>
          </w:p>
        </w:tc>
        <w:tc>
          <w:tcPr/>
          <w:p>
            <w:pPr>
              <w:pStyle w:val="Compact"/>
              <w:jc w:val="left"/>
            </w:pPr>
            <w:r>
              <w:t xml:space="preserve">185,000</w:t>
            </w:r>
          </w:p>
        </w:tc>
        <w:tc>
          <w:tcPr/>
          <w:p>
            <w:pPr>
              <w:pStyle w:val="Compact"/>
              <w:jc w:val="left"/>
            </w:pPr>
            <w:r>
              <w:t xml:space="preserve">555,000</w:t>
            </w:r>
          </w:p>
        </w:tc>
        <w:tc>
          <w:tcPr/>
          <w:p>
            <w:pPr>
              <w:pStyle w:val="Compact"/>
              <w:jc w:val="left"/>
            </w:pPr>
            <w:r>
              <w:t xml:space="preserve">Grant Ref: FME/RS/2025/112</w:t>
            </w:r>
          </w:p>
        </w:tc>
      </w:tr>
      <w:tr>
        <w:tc>
          <w:tcPr/>
          <w:p>
            <w:pPr>
              <w:pStyle w:val="Compact"/>
              <w:jc w:val="left"/>
            </w:pPr>
            <w:r>
              <w:t xml:space="preserve">06</w:t>
            </w:r>
          </w:p>
        </w:tc>
        <w:tc>
          <w:tcPr/>
          <w:p>
            <w:pPr>
              <w:pStyle w:val="Compact"/>
              <w:jc w:val="left"/>
            </w:pPr>
            <w:r>
              <w:t xml:space="preserve">Travel and logistics expenses incurred by the Academic Researcher for fieldwork across Nigeria Abuja, Bwari, Kwali, and Gwagwalada local government areas, including vehicle hire, per diem, and accommodation.</w:t>
            </w:r>
          </w:p>
        </w:tc>
        <w:tc>
          <w:tcPr/>
          <w:p>
            <w:pPr>
              <w:pStyle w:val="Compact"/>
              <w:jc w:val="left"/>
            </w:pPr>
            <w:r>
              <w:t xml:space="preserve">8 weeks</w:t>
            </w:r>
          </w:p>
        </w:tc>
        <w:tc>
          <w:tcPr/>
          <w:p>
            <w:pPr>
              <w:pStyle w:val="Compact"/>
              <w:jc w:val="left"/>
            </w:pPr>
            <w:r>
              <w:t xml:space="preserve">95,000</w:t>
            </w:r>
          </w:p>
        </w:tc>
        <w:tc>
          <w:tcPr/>
          <w:p>
            <w:pPr>
              <w:pStyle w:val="Compact"/>
              <w:jc w:val="left"/>
            </w:pPr>
            <w:r>
              <w:t xml:space="preserve">760,000</w:t>
            </w:r>
          </w:p>
        </w:tc>
        <w:tc>
          <w:tcPr/>
          <w:p>
            <w:pPr>
              <w:pStyle w:val="Compact"/>
              <w:jc w:val="left"/>
            </w:pPr>
            <w:r>
              <w:t xml:space="preserve">Grant Ref: FME/RS/2025/112</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NGN 10,105,000.00</w:t>
            </w:r>
          </w:p>
        </w:tc>
      </w:tr>
      <w:tr>
        <w:tc>
          <w:tcPr/>
          <w:p>
            <w:pPr>
              <w:pStyle w:val="Compact"/>
              <w:jc w:val="left"/>
            </w:pPr>
            <w:r>
              <w:t xml:space="preserve">VAT (7.5% - Nigeria Abuja FCT Rate)</w:t>
            </w:r>
          </w:p>
        </w:tc>
        <w:tc>
          <w:tcPr/>
          <w:p>
            <w:pPr>
              <w:pStyle w:val="Compact"/>
              <w:jc w:val="right"/>
            </w:pPr>
            <w:r>
              <w:t xml:space="preserve">NGN 757,875.00</w:t>
            </w:r>
          </w:p>
        </w:tc>
      </w:tr>
      <w:tr>
        <w:tc>
          <w:tcPr/>
          <w:p>
            <w:pPr>
              <w:pStyle w:val="Compact"/>
              <w:jc w:val="left"/>
            </w:pPr>
            <w:r>
              <w:t xml:space="preserve">Withholding Tax (5% - Academic Researcher Professional Fee)</w:t>
            </w:r>
          </w:p>
        </w:tc>
        <w:tc>
          <w:tcPr/>
          <w:p>
            <w:pPr>
              <w:pStyle w:val="Compact"/>
              <w:jc w:val="right"/>
            </w:pPr>
            <w:r>
              <w:t xml:space="preserve">NGN (505,250.00)</w:t>
            </w:r>
          </w:p>
        </w:tc>
      </w:tr>
      <w:tr>
        <w:tc>
          <w:tcPr/>
          <w:p>
            <w:pPr>
              <w:pStyle w:val="Compact"/>
              <w:jc w:val="left"/>
            </w:pPr>
            <w:r>
              <w:t xml:space="preserve">NET AMOUNT DUE</w:t>
            </w:r>
          </w:p>
        </w:tc>
        <w:tc>
          <w:tcPr/>
          <w:p>
            <w:pPr>
              <w:pStyle w:val="Compact"/>
              <w:jc w:val="right"/>
            </w:pPr>
            <w:r>
              <w:t xml:space="preserve">NGN 10,357,625.00</w:t>
            </w:r>
          </w:p>
        </w:tc>
      </w:tr>
    </w:tbl>
    <w:p>
      <w:pPr>
        <w:pStyle w:val="BodyText"/>
      </w:pPr>
      <w:r>
        <w:rPr>
          <w:bCs/>
          <w:b/>
        </w:rPr>
        <w:t xml:space="preserve">Payment Instructions:</w:t>
      </w:r>
    </w:p>
    <w:p>
      <w:pPr>
        <w:pStyle w:val="BodyText"/>
      </w:pPr>
      <w:r>
        <w:t xml:space="preserve">This Invoice must be settled in full within fifteen (15) calendar days from the Invoice date of 15 June 2025. Payment is to be made via bank transfer to the following account:</w:t>
      </w:r>
    </w:p>
    <w:p>
      <w:pPr>
        <w:pStyle w:val="BodyText"/>
      </w:pPr>
      <w:r>
        <w:rPr>
          <w:bCs/>
          <w:b/>
        </w:rPr>
        <w:t xml:space="preserve">Bank:</w:t>
      </w:r>
      <w:r>
        <w:t xml:space="preserve"> </w:t>
      </w:r>
      <w:r>
        <w:t xml:space="preserve">First Bank of Nigeria PLC, Nigeria Abuja Main Branch</w:t>
      </w:r>
    </w:p>
    <w:p>
      <w:pPr>
        <w:pStyle w:val="BodyText"/>
      </w:pPr>
      <w:r>
        <w:rPr>
          <w:bCs/>
          <w:b/>
        </w:rPr>
        <w:t xml:space="preserve">Account Name:</w:t>
      </w:r>
      <w:r>
        <w:t xml:space="preserve"> </w:t>
      </w:r>
      <w:r>
        <w:t xml:space="preserve">Dr. Amina Yusuf Ibrahim – Academic Researcher</w:t>
      </w:r>
    </w:p>
    <w:p>
      <w:pPr>
        <w:pStyle w:val="BodyText"/>
      </w:pPr>
      <w:r>
        <w:rPr>
          <w:bCs/>
          <w:b/>
        </w:rPr>
        <w:t xml:space="preserve">Account Number:</w:t>
      </w:r>
      <w:r>
        <w:t xml:space="preserve"> </w:t>
      </w:r>
      <w:r>
        <w:t xml:space="preserve">3045 8821 7764</w:t>
      </w:r>
    </w:p>
    <w:p>
      <w:pPr>
        <w:pStyle w:val="BodyText"/>
      </w:pPr>
      <w:r>
        <w:rPr>
          <w:bCs/>
          <w:b/>
        </w:rPr>
        <w:t xml:space="preserve">SWIFT Code:</w:t>
      </w:r>
      <w:r>
        <w:t xml:space="preserve"> </w:t>
      </w:r>
      <w:r>
        <w:t xml:space="preserve">FBNNGNLA</w:t>
      </w:r>
    </w:p>
    <w:p>
      <w:pPr>
        <w:pStyle w:val="BodyText"/>
      </w:pPr>
      <w:r>
        <w:rPr>
          <w:bCs/>
          <w:b/>
        </w:rPr>
        <w:t xml:space="preserve">Reference:</w:t>
      </w:r>
      <w:r>
        <w:t xml:space="preserve"> </w:t>
      </w:r>
      <w:r>
        <w:t xml:space="preserve">INV-ABJ-2025-0047</w:t>
      </w:r>
    </w:p>
    <w:p>
      <w:pPr>
        <w:pStyle w:val="BodyText"/>
      </w:pPr>
      <w:r>
        <w:rPr>
          <w:bCs/>
          <w:b/>
        </w:rPr>
        <w:t xml:space="preserve">Important:</w:t>
      </w:r>
      <w:r>
        <w:t xml:space="preserve"> </w:t>
      </w:r>
      <w:r>
        <w:t xml:space="preserve">Please quote the Invoice number on all correspondence and remittance advices. Late payments beyond the due date of 30 June 2025 will attract a penalty of 2% per month as stipulated in the Nigeria Abuja Federal Government Procurement Regulations 2024, Section 14(b).</w:t>
      </w:r>
    </w:p>
    <w:p>
      <w:pPr>
        <w:pStyle w:val="BodyText"/>
      </w:pPr>
      <w:r>
        <w:rPr>
          <w:bCs/>
          <w:b/>
        </w:rPr>
        <w:t xml:space="preserve">Notes and Declarations:</w:t>
      </w:r>
    </w:p>
    <w:p>
      <w:pPr>
        <w:pStyle w:val="BodyText"/>
      </w:pPr>
      <w:r>
        <w:t xml:space="preserve">1. This Invoice is issued in accordance with the Federal Government of Nigeria Public Procurement Act (2007) and the Nigeria Abuja FCT Administrative Guidelines for Academic Researcher engagements.</w:t>
      </w:r>
    </w:p>
    <w:p>
      <w:pPr>
        <w:pStyle w:val="BodyText"/>
      </w:pPr>
      <w:r>
        <w:t xml:space="preserve">2. All services rendered by the Academic Researcher were conducted in full compliance with the National Code of Research Ethics and the Nigeria Abuja Institutional Review Board (IRB) approval number IRB-ABJ-2025-0089.</w:t>
      </w:r>
    </w:p>
    <w:p>
      <w:pPr>
        <w:pStyle w:val="BodyText"/>
      </w:pPr>
      <w:r>
        <w:t xml:space="preserve">3. The Academic Researcher warrants that all data collected, analysed, and reported under this engagement is original, free from plagiarism, and conducted with full ethical consent from all participants.</w:t>
      </w:r>
    </w:p>
    <w:p>
      <w:pPr>
        <w:pStyle w:val="BodyText"/>
      </w:pPr>
      <w:r>
        <w:t xml:space="preserve">4. This Invoice constitutes the final and complete billing for the research engagement referenced above. No further charges shall be levied unless a formal amendment to the Grant Agreement is executed by both parties.</w:t>
      </w:r>
    </w:p>
    <w:p>
      <w:pPr>
        <w:pStyle w:val="BodyText"/>
      </w:pPr>
      <w:r>
        <w:t xml:space="preserve">5. A copy of this Invoice has been filed with the Nigeria Abuja Federal Ministry of Education Finance Department for audit and records purposes.</w:t>
      </w:r>
    </w:p>
    <w:p>
      <w:pPr>
        <w:pStyle w:val="BodyText"/>
      </w:pPr>
      <w:r>
        <w:t xml:space="preserve">Authorisation</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Prepared and Issued By:</w:t>
            </w:r>
          </w:p>
          <w:p>
            <w:pPr>
              <w:jc w:val="left"/>
            </w:pPr>
            <w:r>
              <w:t xml:space="preserve">Dr. Amina Yusuf Ibrahim</w:t>
            </w:r>
          </w:p>
          <w:p>
            <w:pPr>
              <w:jc w:val="left"/>
            </w:pPr>
            <w:r>
              <w:t xml:space="preserve">Senior Academic Researcher</w:t>
            </w:r>
          </w:p>
          <w:p>
            <w:pPr>
              <w:jc w:val="left"/>
            </w:pPr>
            <w:r>
              <w:t xml:space="preserve">National Research Institute for Policy and Development, Nigeria Abuja</w:t>
            </w:r>
          </w:p>
          <w:p>
            <w:pPr>
              <w:jc w:val="left"/>
            </w:pPr>
            <w:r>
              <w:t xml:space="preserve">Signature: ___________________________</w:t>
            </w:r>
          </w:p>
          <w:p>
            <w:pPr>
              <w:jc w:val="left"/>
            </w:pPr>
            <w:r>
              <w:t xml:space="preserve">Date: 15 June 2025</w:t>
            </w:r>
          </w:p>
        </w:tc>
        <w:tc>
          <w:tcPr/>
          <w:p>
            <w:pPr>
              <w:jc w:val="left"/>
            </w:pPr>
            <w:r>
              <w:rPr>
                <w:bCs/>
                <w:b/>
              </w:rPr>
              <w:t xml:space="preserve">Received and Acknowledged By:</w:t>
            </w:r>
          </w:p>
          <w:p>
            <w:pPr>
              <w:jc w:val="left"/>
            </w:pPr>
            <w:r>
              <w:t xml:space="preserve">Prof. Chukwuma Okafor</w:t>
            </w:r>
          </w:p>
          <w:p>
            <w:pPr>
              <w:jc w:val="left"/>
            </w:pPr>
            <w:r>
              <w:t xml:space="preserve">Director, Research Grants Division</w:t>
            </w:r>
          </w:p>
          <w:p>
            <w:pPr>
              <w:jc w:val="left"/>
            </w:pPr>
            <w:r>
              <w:t xml:space="preserve">Federal Ministry of Education, Nigeria Abuja</w:t>
            </w:r>
          </w:p>
          <w:p>
            <w:pPr>
              <w:jc w:val="left"/>
            </w:pPr>
            <w:r>
              <w:t xml:space="preserve">Signature: ___________________________</w:t>
            </w:r>
          </w:p>
          <w:p>
            <w:pPr>
              <w:jc w:val="left"/>
            </w:pPr>
            <w:r>
              <w:t xml:space="preserve">Date: ___________________________</w:t>
            </w:r>
          </w:p>
        </w:tc>
      </w:tr>
    </w:tbl>
    <w:p>
      <w:pPr>
        <w:pStyle w:val="BodyText"/>
      </w:pPr>
      <w:r>
        <w:rPr>
          <w:bCs/>
          <w:b/>
        </w:rPr>
        <w:t xml:space="preserve">Dr. Amina Yusuf Ibrahim – Academic Researcher | Nigeria Abuja, FCT</w:t>
      </w:r>
    </w:p>
    <w:p>
      <w:pPr>
        <w:pStyle w:val="BodyText"/>
      </w:pPr>
      <w:r>
        <w:t xml:space="preserve">Plot 14, Research Avenue, Wuse Zone 6, Nigeria Abuja | +234 803 555 7821 | a.ibrahim@nripd-abuja.ng</w:t>
      </w:r>
    </w:p>
    <w:p>
      <w:pPr>
        <w:pStyle w:val="BodyText"/>
      </w:pPr>
      <w:r>
        <w:t xml:space="preserve">This Invoice is a legally binding document under Nigerian commercial law. For queries regarding this Invoice, please contact the issuing Academic Researcher directly or the Finance Office at the Nigeria Abuja Research Institute.</w:t>
      </w:r>
    </w:p>
    <w:p>
      <w:pPr>
        <w:pStyle w:val="BodyText"/>
      </w:pPr>
      <w:r>
        <w:t xml:space="preserve">© 2025 National Research Institute for Policy and Development, Nigeria Abuja. All Rights Reserved. Invoice INV-ABJ-2025-0047.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Academic Researcher Services - Nigeria Abuja</dc:title>
  <dc:creator/>
  <dc:language>en</dc:language>
  <cp:keywords/>
  <dcterms:created xsi:type="dcterms:W3CDTF">2026-10-10T04:13:17Z</dcterms:created>
  <dcterms:modified xsi:type="dcterms:W3CDTF">2026-10-10T04:13:17Z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