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invoice"/>
    <w:p>
      <w:pPr>
        <w:pStyle w:val="Heading1"/>
      </w:pPr>
      <w:r>
        <w:t xml:space="preserve">INVOICE</w:t>
      </w:r>
    </w:p>
    <w:p>
      <w:pPr>
        <w:pStyle w:val="FirstParagraph"/>
      </w:pPr>
      <w:r>
        <w:t xml:space="preserve">Professional Academic Research Services — Nigeria Lagos</w:t>
      </w:r>
    </w:p>
    <w:p>
      <w:pPr>
        <w:pStyle w:val="BodyText"/>
      </w:pPr>
      <w:r>
        <w:t xml:space="preserve">INVOICE NO: NLA-AR-2025-0047</w:t>
      </w:r>
    </w:p>
    <w:bookmarkEnd w:id="20"/>
    <w:bookmarkStart w:id="21" w:name="billed-by-academic-researcher"/>
    <w:p>
      <w:pPr>
        <w:pStyle w:val="Heading3"/>
      </w:pPr>
      <w:r>
        <w:t xml:space="preserve">Billed By (Academic Researcher)</w:t>
      </w:r>
    </w:p>
    <w:p>
      <w:pPr>
        <w:pStyle w:val="FirstParagraph"/>
      </w:pPr>
      <w:r>
        <w:rPr>
          <w:bCs/>
          <w:b/>
        </w:rPr>
        <w:t xml:space="preserve">Dr. Adewale O. Okonkwo</w:t>
      </w:r>
    </w:p>
    <w:p>
      <w:pPr>
        <w:pStyle w:val="BodyText"/>
      </w:pPr>
      <w:r>
        <w:t xml:space="preserve">Academic Researcher &amp; Consultant</w:t>
      </w:r>
    </w:p>
    <w:p>
      <w:pPr>
        <w:pStyle w:val="BodyText"/>
      </w:pPr>
      <w:r>
        <w:t xml:space="preserve">Department of Social Sciences</w:t>
      </w:r>
    </w:p>
    <w:p>
      <w:pPr>
        <w:pStyle w:val="BodyText"/>
      </w:pPr>
      <w:r>
        <w:t xml:space="preserve">University of Lagos, Akoka</w:t>
      </w:r>
    </w:p>
    <w:p>
      <w:pPr>
        <w:pStyle w:val="BodyText"/>
      </w:pPr>
      <w:r>
        <w:t xml:space="preserve">Lagos, Nigeria</w:t>
      </w:r>
    </w:p>
    <w:p>
      <w:pPr>
        <w:pStyle w:val="BodyText"/>
      </w:pPr>
      <w:r>
        <w:t xml:space="preserve">Email: a.okonkwo@research.lagos.ng</w:t>
      </w:r>
    </w:p>
    <w:p>
      <w:pPr>
        <w:pStyle w:val="BodyText"/>
      </w:pPr>
      <w:r>
        <w:t xml:space="preserve">Phone: +234 803 555 0192</w:t>
      </w:r>
    </w:p>
    <w:bookmarkEnd w:id="21"/>
    <w:bookmarkStart w:id="22" w:name="billed-to"/>
    <w:p>
      <w:pPr>
        <w:pStyle w:val="Heading3"/>
      </w:pPr>
      <w:r>
        <w:t xml:space="preserve">Billed To</w:t>
      </w:r>
    </w:p>
    <w:p>
      <w:pPr>
        <w:pStyle w:val="FirstParagraph"/>
      </w:pPr>
      <w:r>
        <w:rPr>
          <w:bCs/>
          <w:b/>
        </w:rPr>
        <w:t xml:space="preserve">Dr. Funke A. Adeyemi</w:t>
      </w:r>
    </w:p>
    <w:p>
      <w:pPr>
        <w:pStyle w:val="BodyText"/>
      </w:pPr>
      <w:r>
        <w:t xml:space="preserve">Director, Centre for Development Studies</w:t>
      </w:r>
    </w:p>
    <w:p>
      <w:pPr>
        <w:pStyle w:val="BodyText"/>
      </w:pPr>
      <w:r>
        <w:t xml:space="preserve">Yaba College of Technology</w:t>
      </w:r>
    </w:p>
    <w:p>
      <w:pPr>
        <w:pStyle w:val="BodyText"/>
      </w:pPr>
      <w:r>
        <w:t xml:space="preserve">Yaba, Lagos, Nigeria</w:t>
      </w:r>
    </w:p>
    <w:p>
      <w:pPr>
        <w:pStyle w:val="BodyText"/>
      </w:pPr>
      <w:r>
        <w:t xml:space="preserve">Email: f.adeyemi@yabatech.ng</w:t>
      </w:r>
    </w:p>
    <w:p>
      <w:pPr>
        <w:pStyle w:val="BodyText"/>
      </w:pPr>
      <w:r>
        <w:t xml:space="preserve">Phone: +234 805 221 7743</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Nigerian Naira (NGN)</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Urban Migration Patterns in Nigeria Lagos</w:t>
      </w:r>
    </w:p>
    <w:p>
      <w:pPr>
        <w:pStyle w:val="BodyText"/>
      </w:pPr>
      <w:r>
        <w:rPr>
          <w:bCs/>
          <w:b/>
        </w:rPr>
        <w:t xml:space="preserve">Contract No:</w:t>
      </w:r>
      <w:r>
        <w:t xml:space="preserve"> </w:t>
      </w:r>
      <w:r>
        <w:t xml:space="preserve">CDS-RES-2025-012</w:t>
      </w:r>
    </w:p>
    <w:p>
      <w:pPr>
        <w:pStyle w:val="BodyText"/>
      </w:pPr>
      <w:r>
        <w:rPr>
          <w:bCs/>
          <w:b/>
        </w:rPr>
        <w:t xml:space="preserve">Phase:</w:t>
      </w:r>
      <w:r>
        <w:t xml:space="preserve"> </w:t>
      </w:r>
      <w:r>
        <w:t xml:space="preserve">Phase II — Fieldwork &amp; Data Analysis</w:t>
      </w:r>
    </w:p>
    <w:p>
      <w:pPr>
        <w:pStyle w:val="BodyText"/>
      </w:pPr>
      <w:r>
        <w:rPr>
          <w:bCs/>
          <w:b/>
        </w:rPr>
        <w:t xml:space="preserve">Duration:</w:t>
      </w:r>
      <w:r>
        <w:t xml:space="preserve"> </w:t>
      </w:r>
      <w:r>
        <w:t xml:space="preserve">March 2025 – June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Literature review and theoretical framework development for the study on urban migration dynamics in Nigeria Lagos, including peer-reviewed journal analysis and policy document synthesis.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pilot testing of structured questionnaires and semi-structured interview guides for fieldwork across five local government areas in Nigeria Lagos (Ikeja, Surulere, Yaba, Lekki, and Ajah).</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On-site fieldwork supervision, data collection oversight, and respondent coordination for 450 household interviews conducted in Nigeria Lagos communities between April and May 2025.</w:t>
            </w:r>
          </w:p>
        </w:tc>
        <w:tc>
          <w:tcPr/>
          <w:p>
            <w:pPr>
              <w:pStyle w:val="Compact"/>
              <w:jc w:val="left"/>
            </w:pPr>
            <w:r>
              <w:t xml:space="preserve">6 weeks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Quantitative data cleaning, statistical analysis (regression modelling, factor analysis), and qualitative thematic coding of 450 survey responses and 60 in-depth interview transcripts.</w:t>
            </w:r>
          </w:p>
        </w:tc>
        <w:tc>
          <w:tcPr/>
          <w:p>
            <w:pPr>
              <w:pStyle w:val="Compact"/>
              <w:jc w:val="left"/>
            </w:pPr>
            <w:r>
              <w:t xml:space="preserve">1 lot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Preparation of a 45-page interim research report with findings, policy recommendations, and visual data representations for submission to the Centre for Development Studies, Nigeria Lagos.</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Academic peer consultation and manuscript review for the final journal article targeting the</w:t>
            </w:r>
            <w:r>
              <w:t xml:space="preserve"> </w:t>
            </w:r>
            <w:r>
              <w:rPr>
                <w:iCs/>
                <w:i/>
              </w:rPr>
              <w:t xml:space="preserve">African Journal of Social Sciences</w:t>
            </w:r>
            <w:r>
              <w:t xml:space="preserve">, including two rounds of revision feedback.</w:t>
            </w:r>
          </w:p>
        </w:tc>
        <w:tc>
          <w:tcPr/>
          <w:p>
            <w:pPr>
              <w:pStyle w:val="Compact"/>
              <w:jc w:val="left"/>
            </w:pPr>
            <w:r>
              <w:t xml:space="preserve">2 rounds</w:t>
            </w:r>
          </w:p>
        </w:tc>
        <w:tc>
          <w:tcPr/>
          <w:p>
            <w:pPr>
              <w:pStyle w:val="Compact"/>
              <w:jc w:val="left"/>
            </w:pPr>
            <w:r>
              <w:t xml:space="preserve">55,000.00</w:t>
            </w:r>
          </w:p>
        </w:tc>
        <w:tc>
          <w:tcPr/>
          <w:p>
            <w:pPr>
              <w:pStyle w:val="Compact"/>
              <w:jc w:val="left"/>
            </w:pPr>
            <w:r>
              <w:t xml:space="preserve">110,000.00</w:t>
            </w:r>
          </w:p>
        </w:tc>
      </w:tr>
      <w:tr>
        <w:tc>
          <w:tcPr/>
          <w:p>
            <w:pPr>
              <w:pStyle w:val="Compact"/>
              <w:jc w:val="left"/>
            </w:pPr>
            <w:r>
              <w:t xml:space="preserve">7</w:t>
            </w:r>
          </w:p>
        </w:tc>
        <w:tc>
          <w:tcPr/>
          <w:p>
            <w:pPr>
              <w:pStyle w:val="Compact"/>
              <w:jc w:val="left"/>
            </w:pPr>
            <w:r>
              <w:t xml:space="preserve">Travel, accommodation, and per diem expenses incurred by the Academic Researcher and two research assistants during fieldwork in Nigeria Lagos (Ikeja, Surulere, Yaba, Lekki, Ajah).</w:t>
            </w:r>
          </w:p>
        </w:tc>
        <w:tc>
          <w:tcPr/>
          <w:p>
            <w:pPr>
              <w:pStyle w:val="Compact"/>
              <w:jc w:val="left"/>
            </w:pPr>
            <w:r>
              <w:t xml:space="preserve">6 weeks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8</w:t>
            </w:r>
          </w:p>
        </w:tc>
        <w:tc>
          <w:tcPr/>
          <w:p>
            <w:pPr>
              <w:pStyle w:val="Compact"/>
              <w:jc w:val="left"/>
            </w:pPr>
            <w:r>
              <w:t xml:space="preserve">Printing, binding, and distribution of 50 hard-copy copies of the final research report to stakeholders, government agencies, and academic institutions in Nigeria Lagos.</w:t>
            </w:r>
          </w:p>
        </w:tc>
        <w:tc>
          <w:tcPr/>
          <w:p>
            <w:pPr>
              <w:pStyle w:val="Compact"/>
              <w:jc w:val="left"/>
            </w:pPr>
            <w:r>
              <w:t xml:space="preserve">50 copies</w:t>
            </w:r>
          </w:p>
        </w:tc>
        <w:tc>
          <w:tcPr/>
          <w:p>
            <w:pPr>
              <w:pStyle w:val="Compact"/>
              <w:jc w:val="left"/>
            </w:pPr>
            <w:r>
              <w:t xml:space="preserve">2,500.00</w:t>
            </w:r>
          </w:p>
        </w:tc>
        <w:tc>
          <w:tcPr/>
          <w:p>
            <w:pPr>
              <w:pStyle w:val="Compact"/>
              <w:jc w:val="left"/>
            </w:pPr>
            <w:r>
              <w:t xml:space="preserve">125,000.00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1,223,000.00</w:t>
            </w:r>
          </w:p>
        </w:tc>
      </w:tr>
      <w:tr>
        <w:tc>
          <w:tcPr/>
          <w:p>
            <w:pPr>
              <w:pStyle w:val="Compact"/>
              <w:jc w:val="left"/>
            </w:pPr>
            <w:r>
              <w:t xml:space="preserve">VAT (7.5%)</w:t>
            </w:r>
          </w:p>
        </w:tc>
        <w:tc>
          <w:tcPr/>
          <w:p>
            <w:pPr>
              <w:pStyle w:val="Compact"/>
              <w:jc w:val="left"/>
            </w:pPr>
            <w:r>
              <w:t xml:space="preserve">NGN 91,725.00</w:t>
            </w:r>
          </w:p>
        </w:tc>
      </w:tr>
      <w:tr>
        <w:tc>
          <w:tcPr/>
          <w:p>
            <w:pPr>
              <w:pStyle w:val="Compact"/>
              <w:jc w:val="left"/>
            </w:pPr>
            <w:r>
              <w:t xml:space="preserve">Withholding Tax (5%)</w:t>
            </w:r>
          </w:p>
        </w:tc>
        <w:tc>
          <w:tcPr/>
          <w:p>
            <w:pPr>
              <w:pStyle w:val="Compact"/>
              <w:jc w:val="left"/>
            </w:pPr>
            <w:r>
              <w:t xml:space="preserve">NGN (61,150.00)</w:t>
            </w:r>
          </w:p>
        </w:tc>
      </w:tr>
      <w:tr>
        <w:tc>
          <w:tcPr/>
          <w:p>
            <w:pPr>
              <w:pStyle w:val="Compact"/>
              <w:jc w:val="left"/>
            </w:pPr>
            <w:r>
              <w:t xml:space="preserve">Grand Total Due</w:t>
            </w:r>
          </w:p>
        </w:tc>
        <w:tc>
          <w:tcPr/>
          <w:p>
            <w:pPr>
              <w:pStyle w:val="Compact"/>
              <w:jc w:val="left"/>
            </w:pPr>
            <w:r>
              <w:t xml:space="preserve">NGN 1,253,575.00</w:t>
            </w:r>
          </w:p>
        </w:tc>
      </w:tr>
    </w:tbl>
    <w:bookmarkStart w:id="25" w:name="terms-and-conditions-of-this-invoice"/>
    <w:p>
      <w:pPr>
        <w:pStyle w:val="Heading3"/>
      </w:pPr>
      <w:r>
        <w:t xml:space="preserve">Terms and Conditions of This Invoice</w:t>
      </w:r>
    </w:p>
    <w:p>
      <w:pPr>
        <w:pStyle w:val="FirstParagraph"/>
      </w:pPr>
      <w:r>
        <w:t xml:space="preserve">This Invoice is issued by Dr. Adewale O. Okonkwo, a registered Academic Researcher operating in Nigeria Lagos, in accordance with the terms of Contract No. CDS-RES-2025-012. The following conditions govern the payment and delivery of services described herein:</w:t>
      </w:r>
    </w:p>
    <w:p>
      <w:pPr>
        <w:numPr>
          <w:ilvl w:val="0"/>
          <w:numId w:val="1001"/>
        </w:numPr>
        <w:pStyle w:val="Compact"/>
      </w:pPr>
      <w:r>
        <w:t xml:space="preserve">Payment of the full Invoice amount of NGN 1,253,575.00 is due within fourteen (14) calendar days from the Invoice date of 14 June 2025. Late payments shall attract a penalty of 2% per month on the outstanding balance.</w:t>
      </w:r>
    </w:p>
    <w:p>
      <w:pPr>
        <w:numPr>
          <w:ilvl w:val="0"/>
          <w:numId w:val="1001"/>
        </w:numPr>
        <w:pStyle w:val="Compact"/>
      </w:pPr>
      <w:r>
        <w:t xml:space="preserve">All services rendered by the Academic Researcher are subject to the ethical guidelines of the National Research Ethics Committee (NREC), Nigeria, and the institutional review board of the University of Lagos.</w:t>
      </w:r>
    </w:p>
    <w:p>
      <w:pPr>
        <w:numPr>
          <w:ilvl w:val="0"/>
          <w:numId w:val="1001"/>
        </w:numPr>
        <w:pStyle w:val="Compact"/>
      </w:pPr>
      <w:r>
        <w:t xml:space="preserve">The Academic Researcher retains full intellectual property rights over all methodologies, analytical frameworks, and unpublished data generated during the course of this engagement in Nigeria Lagos. The client is granted a non-exclusive licence to use the final report for internal policy and academic purposes.</w:t>
      </w:r>
    </w:p>
    <w:p>
      <w:pPr>
        <w:numPr>
          <w:ilvl w:val="0"/>
          <w:numId w:val="1001"/>
        </w:numPr>
        <w:pStyle w:val="Compact"/>
      </w:pPr>
      <w:r>
        <w:t xml:space="preserve">Any disputes arising from this Invoice or the underlying contract shall be resolved through mediation under the Arbitration and Conciliation Act (Cap A18, LFN 2004), with the seat of arbitration in Lagos, Nigeria.</w:t>
      </w:r>
    </w:p>
    <w:p>
      <w:pPr>
        <w:numPr>
          <w:ilvl w:val="0"/>
          <w:numId w:val="1001"/>
        </w:numPr>
        <w:pStyle w:val="Compact"/>
      </w:pPr>
      <w:r>
        <w:t xml:space="preserve">This Invoice is valid for ninety (90) days from the date of issue. After this period, the Academic Researcher reserves the right to reissue the Invoice with updated tax calculations as per the Federal Inland Revenue Service (FIRS) guidelines applicable in Nigeria Lagos.</w:t>
      </w:r>
    </w:p>
    <w:p>
      <w:pPr>
        <w:numPr>
          <w:ilvl w:val="0"/>
          <w:numId w:val="1001"/>
        </w:numPr>
        <w:pStyle w:val="Compact"/>
      </w:pPr>
      <w:r>
        <w:t xml:space="preserve">All personal data collected during fieldwork in Nigeria Lagos shall be handled in strict compliance with the Nigeria Data Protection Regulation (NDPR) 2019. Data shall be anonymised and stored securely for a period of five years before destruction.</w:t>
      </w:r>
    </w:p>
    <w:p>
      <w:pPr>
        <w:numPr>
          <w:ilvl w:val="0"/>
          <w:numId w:val="1001"/>
        </w:numPr>
        <w:pStyle w:val="Compact"/>
      </w:pPr>
      <w:r>
        <w:t xml:space="preserve">The Academic Researcher shall provide a certificate of completion and a signed attestation of all deliverables upon full and final settlement of this Invoice.</w:t>
      </w:r>
    </w:p>
    <w:bookmarkEnd w:id="25"/>
    <w:bookmarkStart w:id="26" w:name="payment-instructions"/>
    <w:p>
      <w:pPr>
        <w:pStyle w:val="Heading3"/>
      </w:pPr>
      <w:r>
        <w:t xml:space="preserve">Payment Instructions</w:t>
      </w:r>
    </w:p>
    <w:p>
      <w:pPr>
        <w:pStyle w:val="FirstParagraph"/>
      </w:pPr>
      <w:r>
        <w:t xml:space="preserve">Please remit payment for this Invoice to the following account. Kindly quote the Invoice number</w:t>
      </w:r>
      <w:r>
        <w:t xml:space="preserve"> </w:t>
      </w:r>
      <w:r>
        <w:rPr>
          <w:bCs/>
          <w:b/>
        </w:rPr>
        <w:t xml:space="preserve">NLA-AR-2025-0047</w:t>
      </w:r>
      <w:r>
        <w:t xml:space="preserve"> </w:t>
      </w:r>
      <w:r>
        <w:t xml:space="preserve">in the payment reference field to ensure proper reconciliation by the Academic Researcher's office in Nigeria Lagos.</w:t>
      </w:r>
    </w:p>
    <w:p>
      <w:pPr>
        <w:pStyle w:val="BodyText"/>
      </w:pPr>
      <w:r>
        <w:rPr>
          <w:bCs/>
          <w:b/>
        </w:rPr>
        <w:t xml:space="preserve">Bank:</w:t>
      </w:r>
      <w:r>
        <w:t xml:space="preserve"> </w:t>
      </w:r>
      <w:r>
        <w:t xml:space="preserve">First Bank of Nigeria PLC</w:t>
      </w:r>
      <w:r>
        <w:br/>
      </w:r>
      <w:r>
        <w:rPr>
          <w:bCs/>
          <w:b/>
        </w:rPr>
        <w:t xml:space="preserve">Account Name:</w:t>
      </w:r>
      <w:r>
        <w:t xml:space="preserve"> </w:t>
      </w:r>
      <w:r>
        <w:t xml:space="preserve">Dr. Adewale O. Okonkwo</w:t>
      </w:r>
      <w:r>
        <w:br/>
      </w:r>
      <w:r>
        <w:rPr>
          <w:bCs/>
          <w:b/>
        </w:rPr>
        <w:t xml:space="preserve">Account Number:</w:t>
      </w:r>
      <w:r>
        <w:t xml:space="preserve"> </w:t>
      </w:r>
      <w:r>
        <w:t xml:space="preserve">0123 4567 8901</w:t>
      </w:r>
      <w:r>
        <w:br/>
      </w:r>
      <w:r>
        <w:rPr>
          <w:bCs/>
          <w:b/>
        </w:rPr>
        <w:t xml:space="preserve">Branch:</w:t>
      </w:r>
      <w:r>
        <w:t xml:space="preserve"> </w:t>
      </w:r>
      <w:r>
        <w:t xml:space="preserve">Akoka, Lagos, Nigeria</w:t>
      </w:r>
      <w:r>
        <w:br/>
      </w:r>
      <w:r>
        <w:rPr>
          <w:bCs/>
          <w:b/>
        </w:rPr>
        <w:t xml:space="preserve">SWIFT Code:</w:t>
      </w:r>
      <w:r>
        <w:t xml:space="preserve"> </w:t>
      </w:r>
      <w:r>
        <w:t xml:space="preserve">FBNNGNLX</w:t>
      </w:r>
    </w:p>
    <w:bookmarkEnd w:id="26"/>
    <w:p>
      <w:pPr>
        <w:pStyle w:val="BodyText"/>
      </w:pPr>
      <w:r>
        <w:rPr>
          <w:bCs/>
          <w:b/>
        </w:rPr>
        <w:t xml:space="preserve">Thank you for engaging the services of a dedicated Academic Researcher in Nigeria Lagos.</w:t>
      </w:r>
    </w:p>
    <w:p>
      <w:pPr>
        <w:pStyle w:val="BodyText"/>
      </w:pPr>
      <w:r>
        <w:t xml:space="preserve">This Invoice was generated electronically and is valid without a physical signature. For verification, contact the issuing Academic Researcher at a.okonkwo@research.lagos.ng or +234 803 555 0192.</w:t>
      </w:r>
    </w:p>
    <w:p>
      <w:pPr>
        <w:pStyle w:val="BodyText"/>
      </w:pPr>
      <w:r>
        <w:t xml:space="preserve">© 2025 Dr. Adewale O. Okonkwo — Academic Researcher, Nigeria Lagos. All rights reserved. | Invoice NLA-AR-2025-0047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Nigeria Lagos</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