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Pakistan</w:t>
      </w:r>
      <w:r>
        <w:t xml:space="preserve"> </w:t>
      </w:r>
      <w:r>
        <w:t xml:space="preserve">Islamabad</w:t>
      </w:r>
    </w:p>
    <w:p>
      <w:pPr>
        <w:pStyle w:val="FirstParagraph"/>
      </w:pPr>
      <w:r>
        <w:t xml:space="preserve">INVOICE</w:t>
      </w:r>
    </w:p>
    <w:p>
      <w:pPr>
        <w:pStyle w:val="BodyText"/>
      </w:pPr>
      <w:r>
        <w:t xml:space="preserve">Academic Researcher Professional Services</w:t>
      </w:r>
    </w:p>
    <w:p>
      <w:pPr>
        <w:pStyle w:val="BodyText"/>
      </w:pPr>
      <w:r>
        <w:t xml:space="preserve">Serving the Academic Community of Pakistan Islamabad</w:t>
      </w:r>
    </w:p>
    <w:bookmarkStart w:id="20" w:name="invoice-number-inv-2025-04872"/>
    <w:p>
      <w:pPr>
        <w:pStyle w:val="Heading3"/>
      </w:pPr>
      <w:r>
        <w:t xml:space="preserve">Invoice Number: INV-2025-04872</w:t>
      </w:r>
    </w:p>
    <w:p>
      <w:pPr>
        <w:pStyle w:val="FirstParagraph"/>
      </w:pPr>
      <w:r>
        <w:t xml:space="preserve">Invoice Date: 15 June 2025</w:t>
      </w:r>
    </w:p>
    <w:p>
      <w:pPr>
        <w:pStyle w:val="BodyText"/>
      </w:pPr>
      <w:r>
        <w:t xml:space="preserve">Due Date: 30 June 2025</w:t>
      </w:r>
    </w:p>
    <w:p>
      <w:pPr>
        <w:pStyle w:val="BodyText"/>
      </w:pPr>
      <w:r>
        <w:t xml:space="preserve">Payment Terms: Net 15 Days</w:t>
      </w:r>
    </w:p>
    <w:p>
      <w:pPr>
        <w:pStyle w:val="BodyText"/>
      </w:pPr>
      <w:r>
        <w:t xml:space="preserve">PENDING PAYMENT</w:t>
      </w:r>
    </w:p>
    <w:bookmarkEnd w:id="20"/>
    <w:bookmarkStart w:id="21" w:name="from-service-provider"/>
    <w:p>
      <w:pPr>
        <w:pStyle w:val="Heading4"/>
      </w:pPr>
      <w:r>
        <w:t xml:space="preserve">From (Service Provider)</w:t>
      </w:r>
    </w:p>
    <w:p>
      <w:pPr>
        <w:pStyle w:val="FirstParagraph"/>
      </w:pPr>
      <w:r>
        <w:rPr>
          <w:bCs/>
          <w:b/>
        </w:rPr>
        <w:t xml:space="preserve">Dr. Ahmed Raza Khan</w:t>
      </w:r>
    </w:p>
    <w:p>
      <w:pPr>
        <w:pStyle w:val="BodyText"/>
      </w:pPr>
      <w:r>
        <w:t xml:space="preserve">Academic Researcher &amp; Consultant</w:t>
      </w:r>
    </w:p>
    <w:p>
      <w:pPr>
        <w:pStyle w:val="BodyText"/>
      </w:pPr>
      <w:r>
        <w:t xml:space="preserve">Office: 4th Floor, Research &amp; Innovation Centre</w:t>
      </w:r>
    </w:p>
    <w:p>
      <w:pPr>
        <w:pStyle w:val="BodyText"/>
      </w:pPr>
      <w:r>
        <w:t xml:space="preserve">F-7/3, Islamabad, Pakistan</w:t>
      </w:r>
    </w:p>
    <w:p>
      <w:pPr>
        <w:pStyle w:val="BodyText"/>
      </w:pPr>
      <w:r>
        <w:t xml:space="preserve">Phone: +92-51-281-4567</w:t>
      </w:r>
    </w:p>
    <w:p>
      <w:pPr>
        <w:pStyle w:val="BodyText"/>
      </w:pPr>
      <w:r>
        <w:t xml:space="preserve">Email: a.raza.khan@research.pk</w:t>
      </w:r>
    </w:p>
    <w:p>
      <w:pPr>
        <w:pStyle w:val="BodyText"/>
      </w:pPr>
      <w:r>
        <w:t xml:space="preserve">NTN: 1234567-8</w:t>
      </w:r>
    </w:p>
    <w:p>
      <w:pPr>
        <w:pStyle w:val="BodyText"/>
      </w:pPr>
      <w:r>
        <w:t xml:space="preserve">STRN: 9876543210</w:t>
      </w:r>
    </w:p>
    <w:bookmarkEnd w:id="21"/>
    <w:bookmarkStart w:id="22" w:name="to-client-bill-to"/>
    <w:p>
      <w:pPr>
        <w:pStyle w:val="Heading4"/>
      </w:pPr>
      <w:r>
        <w:t xml:space="preserve">To (Client / Bill To)</w:t>
      </w:r>
    </w:p>
    <w:p>
      <w:pPr>
        <w:pStyle w:val="FirstParagraph"/>
      </w:pPr>
      <w:r>
        <w:rPr>
          <w:bCs/>
          <w:b/>
        </w:rPr>
        <w:t xml:space="preserve">Dr. Sana Malik</w:t>
      </w:r>
    </w:p>
    <w:p>
      <w:pPr>
        <w:pStyle w:val="BodyText"/>
      </w:pPr>
      <w:r>
        <w:t xml:space="preserve">Head of Department, Faculty of Social Sciences</w:t>
      </w:r>
    </w:p>
    <w:p>
      <w:pPr>
        <w:pStyle w:val="BodyText"/>
      </w:pPr>
      <w:r>
        <w:t xml:space="preserve">Quaid-i-Azam University</w:t>
      </w:r>
    </w:p>
    <w:p>
      <w:pPr>
        <w:pStyle w:val="BodyText"/>
      </w:pPr>
      <w:r>
        <w:t xml:space="preserve">Islamabad, Pakistan</w:t>
      </w:r>
    </w:p>
    <w:p>
      <w:pPr>
        <w:pStyle w:val="BodyText"/>
      </w:pPr>
      <w:r>
        <w:t xml:space="preserve">Phone: +92-51-9065-4321</w:t>
      </w:r>
    </w:p>
    <w:p>
      <w:pPr>
        <w:pStyle w:val="BodyText"/>
      </w:pPr>
      <w:r>
        <w:t xml:space="preserve">Email: sana.malik@qau.edu.pk</w:t>
      </w:r>
    </w:p>
    <w:p>
      <w:pPr>
        <w:pStyle w:val="BodyText"/>
      </w:pPr>
      <w:r>
        <w:t xml:space="preserve">NTN: 8765432-1</w:t>
      </w:r>
    </w:p>
    <w:bookmarkEnd w:id="22"/>
    <w:bookmarkStart w:id="26" w:name="X65c49adee242fea53cd11cb03e43bd9d97b091f"/>
    <w:p>
      <w:pPr>
        <w:pStyle w:val="Heading3"/>
      </w:pPr>
      <w:r>
        <w:t xml:space="preserve">Description of Academic Researcher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Qty</w:t>
            </w:r>
          </w:p>
        </w:tc>
        <w:tc>
          <w:tcPr/>
          <w:p>
            <w:pPr>
              <w:pStyle w:val="Compact"/>
              <w:jc w:val="left"/>
            </w:pPr>
            <w:r>
              <w:t xml:space="preserve">Rate (PKR)</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Conducting comprehensive literature review and systematic analysis for the doctoral research project on "Urban Development Policies in Pakistan Islamabad Metropolitan Region"</w:t>
            </w:r>
          </w:p>
        </w:tc>
        <w:tc>
          <w:tcPr/>
          <w:p>
            <w:pPr>
              <w:pStyle w:val="Compact"/>
              <w:jc w:val="left"/>
            </w:pPr>
            <w:r>
              <w:t xml:space="preserve">Jan – Mar 2025</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Designing and executing quantitative survey methodology including questionnaire development, pilot testing, and data collection across 12 districts of Pakistan Islamabad and surrounding areas</w:t>
            </w:r>
          </w:p>
        </w:tc>
        <w:tc>
          <w:tcPr/>
          <w:p>
            <w:pPr>
              <w:pStyle w:val="Compact"/>
              <w:jc w:val="left"/>
            </w:pPr>
            <w:r>
              <w:t xml:space="preserve">Feb – Apr 2025</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3</w:t>
            </w:r>
          </w:p>
        </w:tc>
        <w:tc>
          <w:tcPr/>
          <w:p>
            <w:pPr>
              <w:pStyle w:val="Compact"/>
              <w:jc w:val="left"/>
            </w:pPr>
            <w:r>
              <w:t xml:space="preserve">Statistical data analysis using SPSS and R programming, including regression modelling, factor analysis, and reliability testing for the Academic Researcher's published findings</w:t>
            </w:r>
          </w:p>
        </w:tc>
        <w:tc>
          <w:tcPr/>
          <w:p>
            <w:pPr>
              <w:pStyle w:val="Compact"/>
              <w:jc w:val="left"/>
            </w:pPr>
            <w:r>
              <w:t xml:space="preserve">Apr – May 2025</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4</w:t>
            </w:r>
          </w:p>
        </w:tc>
        <w:tc>
          <w:tcPr/>
          <w:p>
            <w:pPr>
              <w:pStyle w:val="Compact"/>
              <w:jc w:val="left"/>
            </w:pPr>
            <w:r>
              <w:t xml:space="preserve">Peer review and editorial assistance for three journal articles targeting Q1/Q2 international publications, ensuring compliance with academic standards recognized in Pakistan Islamabad research institutions</w:t>
            </w:r>
          </w:p>
        </w:tc>
        <w:tc>
          <w:tcPr/>
          <w:p>
            <w:pPr>
              <w:pStyle w:val="Compact"/>
              <w:jc w:val="left"/>
            </w:pPr>
            <w:r>
              <w:t xml:space="preserve">May 2025</w:t>
            </w:r>
          </w:p>
        </w:tc>
        <w:tc>
          <w:tcPr/>
          <w:p>
            <w:pPr>
              <w:pStyle w:val="Compact"/>
              <w:jc w:val="left"/>
            </w:pPr>
            <w:r>
              <w:t xml:space="preserve">3</w:t>
            </w:r>
          </w:p>
        </w:tc>
        <w:tc>
          <w:tcPr/>
          <w:p>
            <w:pPr>
              <w:pStyle w:val="Compact"/>
              <w:jc w:val="left"/>
            </w:pPr>
            <w:r>
              <w:t xml:space="preserve">35,000</w:t>
            </w:r>
          </w:p>
        </w:tc>
        <w:tc>
          <w:tcPr/>
          <w:p>
            <w:pPr>
              <w:pStyle w:val="Compact"/>
              <w:jc w:val="left"/>
            </w:pPr>
            <w:r>
              <w:t xml:space="preserve">105,000</w:t>
            </w:r>
          </w:p>
        </w:tc>
      </w:tr>
      <w:tr>
        <w:tc>
          <w:tcPr/>
          <w:p>
            <w:pPr>
              <w:pStyle w:val="Compact"/>
              <w:jc w:val="left"/>
            </w:pPr>
            <w:r>
              <w:t xml:space="preserve">5</w:t>
            </w:r>
          </w:p>
        </w:tc>
        <w:tc>
          <w:tcPr/>
          <w:p>
            <w:pPr>
              <w:pStyle w:val="Compact"/>
              <w:jc w:val="left"/>
            </w:pPr>
            <w:r>
              <w:t xml:space="preserve">Organizing and facilitating a two-day academic workshop on "Emerging Research Methodologies" hosted at the National University of Sciences and Technology (NUST), Pakistan Islamabad</w:t>
            </w:r>
          </w:p>
        </w:tc>
        <w:tc>
          <w:tcPr/>
          <w:p>
            <w:pPr>
              <w:pStyle w:val="Compact"/>
              <w:jc w:val="left"/>
            </w:pPr>
            <w:r>
              <w:t xml:space="preserve">June 2025</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6</w:t>
            </w:r>
          </w:p>
        </w:tc>
        <w:tc>
          <w:tcPr/>
          <w:p>
            <w:pPr>
              <w:pStyle w:val="Compact"/>
              <w:jc w:val="left"/>
            </w:pPr>
            <w:r>
              <w:t xml:space="preserve">Providing ongoing Academic Researcher mentorship and guidance to four postgraduate students enrolled in the MPhil and PhD programmes at Quaid-i-Azam University, Islamabad</w:t>
            </w:r>
          </w:p>
        </w:tc>
        <w:tc>
          <w:tcPr/>
          <w:p>
            <w:pPr>
              <w:pStyle w:val="Compact"/>
              <w:jc w:val="left"/>
            </w:pPr>
            <w:r>
              <w:t xml:space="preserve">Jan – Jun 2025</w:t>
            </w:r>
          </w:p>
        </w:tc>
        <w:tc>
          <w:tcPr/>
          <w:p>
            <w:pPr>
              <w:pStyle w:val="Compact"/>
              <w:jc w:val="left"/>
            </w:pPr>
            <w:r>
              <w:t xml:space="preserve">6</w:t>
            </w:r>
          </w:p>
        </w:tc>
        <w:tc>
          <w:tcPr/>
          <w:p>
            <w:pPr>
              <w:pStyle w:val="Compact"/>
              <w:jc w:val="left"/>
            </w:pPr>
            <w:r>
              <w:t xml:space="preserve">12,000</w:t>
            </w:r>
          </w:p>
        </w:tc>
        <w:tc>
          <w:tcPr/>
          <w:p>
            <w:pPr>
              <w:pStyle w:val="Compact"/>
              <w:jc w:val="left"/>
            </w:pPr>
            <w:r>
              <w:t xml:space="preserve">72,000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PKR 817,000.00</w:t>
            </w:r>
          </w:p>
        </w:tc>
      </w:tr>
      <w:tr>
        <w:tc>
          <w:tcPr/>
          <w:p>
            <w:pPr>
              <w:pStyle w:val="Compact"/>
              <w:jc w:val="left"/>
            </w:pPr>
            <w:r>
              <w:t xml:space="preserve">Provincial Sales Tax (PST) – Islamabad Capital Territory @ 16%</w:t>
            </w:r>
          </w:p>
        </w:tc>
        <w:tc>
          <w:tcPr/>
          <w:p>
            <w:pPr>
              <w:pStyle w:val="Compact"/>
              <w:jc w:val="right"/>
            </w:pPr>
            <w:r>
              <w:t xml:space="preserve">PKR 130,720.00</w:t>
            </w:r>
          </w:p>
        </w:tc>
      </w:tr>
      <w:tr>
        <w:tc>
          <w:tcPr/>
          <w:p>
            <w:pPr>
              <w:pStyle w:val="Compact"/>
              <w:jc w:val="left"/>
            </w:pPr>
            <w:r>
              <w:t xml:space="preserve">Withholding Tax @ 5% (as per FBR Pakistan regulations)</w:t>
            </w:r>
          </w:p>
        </w:tc>
        <w:tc>
          <w:tcPr/>
          <w:p>
            <w:pPr>
              <w:pStyle w:val="Compact"/>
              <w:jc w:val="right"/>
            </w:pPr>
            <w:r>
              <w:t xml:space="preserve">(PKR 40,850.00)</w:t>
            </w:r>
          </w:p>
        </w:tc>
      </w:tr>
      <w:tr>
        <w:tc>
          <w:tcPr/>
          <w:p>
            <w:pPr>
              <w:pStyle w:val="Compact"/>
              <w:jc w:val="left"/>
            </w:pPr>
            <w:r>
              <w:t xml:space="preserve">Discount (Early Payment – 3%)</w:t>
            </w:r>
          </w:p>
        </w:tc>
        <w:tc>
          <w:tcPr/>
          <w:p>
            <w:pPr>
              <w:pStyle w:val="Compact"/>
              <w:jc w:val="right"/>
            </w:pPr>
            <w:r>
              <w:t xml:space="preserve">(PKR 24,510.00)</w:t>
            </w:r>
          </w:p>
        </w:tc>
      </w:tr>
      <w:tr>
        <w:tc>
          <w:tcPr/>
          <w:p>
            <w:pPr>
              <w:pStyle w:val="Compact"/>
              <w:jc w:val="left"/>
            </w:pPr>
            <w:r>
              <w:t xml:space="preserve">Grand Total Due</w:t>
            </w:r>
          </w:p>
        </w:tc>
        <w:tc>
          <w:tcPr/>
          <w:p>
            <w:pPr>
              <w:pStyle w:val="Compact"/>
              <w:jc w:val="right"/>
            </w:pPr>
            <w:r>
              <w:t xml:space="preserve">PKR 882,360.00</w:t>
            </w:r>
          </w:p>
        </w:tc>
      </w:tr>
    </w:tbl>
    <w:bookmarkStart w:id="23" w:name="payment-instructions"/>
    <w:p>
      <w:pPr>
        <w:pStyle w:val="Heading4"/>
      </w:pPr>
      <w:r>
        <w:t xml:space="preserve">Payment Instructions</w:t>
      </w:r>
    </w:p>
    <w:p>
      <w:pPr>
        <w:pStyle w:val="FirstParagraph"/>
      </w:pPr>
      <w:r>
        <w:rPr>
          <w:bCs/>
          <w:b/>
        </w:rPr>
        <w:t xml:space="preserve">Bank:</w:t>
      </w:r>
      <w:r>
        <w:t xml:space="preserve"> </w:t>
      </w:r>
      <w:r>
        <w:t xml:space="preserve">HBL (Habib Bank Limited)</w:t>
      </w:r>
    </w:p>
    <w:p>
      <w:pPr>
        <w:pStyle w:val="BodyText"/>
      </w:pPr>
      <w:r>
        <w:rPr>
          <w:bCs/>
          <w:b/>
        </w:rPr>
        <w:t xml:space="preserve">Branch:</w:t>
      </w:r>
      <w:r>
        <w:t xml:space="preserve"> </w:t>
      </w:r>
      <w:r>
        <w:t xml:space="preserve">F-7, Islamabad, Pakistan</w:t>
      </w:r>
    </w:p>
    <w:p>
      <w:pPr>
        <w:pStyle w:val="BodyText"/>
      </w:pPr>
      <w:r>
        <w:rPr>
          <w:bCs/>
          <w:b/>
        </w:rPr>
        <w:t xml:space="preserve">Account Title:</w:t>
      </w:r>
      <w:r>
        <w:t xml:space="preserve"> </w:t>
      </w:r>
      <w:r>
        <w:t xml:space="preserve">Dr. Ahmed Raza Khan</w:t>
      </w:r>
    </w:p>
    <w:p>
      <w:pPr>
        <w:pStyle w:val="BodyText"/>
      </w:pPr>
      <w:r>
        <w:rPr>
          <w:bCs/>
          <w:b/>
        </w:rPr>
        <w:t xml:space="preserve">Account Number:</w:t>
      </w:r>
      <w:r>
        <w:t xml:space="preserve"> </w:t>
      </w:r>
      <w:r>
        <w:t xml:space="preserve">0012-3456-7890-1234</w:t>
      </w:r>
    </w:p>
    <w:p>
      <w:pPr>
        <w:pStyle w:val="BodyText"/>
      </w:pPr>
      <w:r>
        <w:rPr>
          <w:bCs/>
          <w:b/>
        </w:rPr>
        <w:t xml:space="preserve">IBAN:</w:t>
      </w:r>
      <w:r>
        <w:t xml:space="preserve"> </w:t>
      </w:r>
      <w:r>
        <w:t xml:space="preserve">PK00HABB0012345678901234</w:t>
      </w:r>
    </w:p>
    <w:p>
      <w:pPr>
        <w:pStyle w:val="BodyText"/>
      </w:pPr>
      <w:r>
        <w:rPr>
          <w:bCs/>
          <w:b/>
        </w:rPr>
        <w:t xml:space="preserve">SWIFT Code:</w:t>
      </w:r>
      <w:r>
        <w:t xml:space="preserve"> </w:t>
      </w:r>
      <w:r>
        <w:t xml:space="preserve">HABBPKKAXXX</w:t>
      </w:r>
    </w:p>
    <w:bookmarkEnd w:id="23"/>
    <w:bookmarkStart w:id="24" w:name="invoice-reference-details"/>
    <w:p>
      <w:pPr>
        <w:pStyle w:val="Heading4"/>
      </w:pPr>
      <w:r>
        <w:t xml:space="preserve">Invoice Reference Details</w:t>
      </w:r>
    </w:p>
    <w:p>
      <w:pPr>
        <w:pStyle w:val="FirstParagraph"/>
      </w:pPr>
      <w:r>
        <w:rPr>
          <w:bCs/>
          <w:b/>
        </w:rPr>
        <w:t xml:space="preserve">Invoice ID:</w:t>
      </w:r>
      <w:r>
        <w:t xml:space="preserve"> </w:t>
      </w:r>
      <w:r>
        <w:t xml:space="preserve">INV-2025-04872</w:t>
      </w:r>
    </w:p>
    <w:p>
      <w:pPr>
        <w:pStyle w:val="BodyText"/>
      </w:pPr>
      <w:r>
        <w:rPr>
          <w:bCs/>
          <w:b/>
        </w:rPr>
        <w:t xml:space="preserve">PO Reference:</w:t>
      </w:r>
      <w:r>
        <w:t xml:space="preserve"> </w:t>
      </w:r>
      <w:r>
        <w:t xml:space="preserve">QAU-RES-2025-0114</w:t>
      </w:r>
    </w:p>
    <w:p>
      <w:pPr>
        <w:pStyle w:val="BodyText"/>
      </w:pPr>
      <w:r>
        <w:rPr>
          <w:bCs/>
          <w:b/>
        </w:rPr>
        <w:t xml:space="preserve">Project Code:</w:t>
      </w:r>
      <w:r>
        <w:t xml:space="preserve"> </w:t>
      </w:r>
      <w:r>
        <w:t xml:space="preserve">URB-DEV-PK-2025</w:t>
      </w:r>
    </w:p>
    <w:p>
      <w:pPr>
        <w:pStyle w:val="BodyText"/>
      </w:pPr>
      <w:r>
        <w:rPr>
          <w:bCs/>
          <w:b/>
        </w:rPr>
        <w:t xml:space="preserve">Issued By:</w:t>
      </w:r>
      <w:r>
        <w:t xml:space="preserve"> </w:t>
      </w:r>
      <w:r>
        <w:t xml:space="preserve">Academic Researcher, Dr. A.R. Khan</w:t>
      </w:r>
    </w:p>
    <w:p>
      <w:pPr>
        <w:pStyle w:val="BodyText"/>
      </w:pPr>
      <w:r>
        <w:rPr>
          <w:bCs/>
          <w:b/>
        </w:rPr>
        <w:t xml:space="preserve">Jurisdiction:</w:t>
      </w:r>
      <w:r>
        <w:t xml:space="preserve"> </w:t>
      </w:r>
      <w:r>
        <w:t xml:space="preserve">Islamabad Capital Territory, Pakistan</w:t>
      </w:r>
    </w:p>
    <w:p>
      <w:pPr>
        <w:pStyle w:val="BodyText"/>
      </w:pPr>
      <w:r>
        <w:rPr>
          <w:bCs/>
          <w:b/>
        </w:rPr>
        <w:t xml:space="preserve">Governing Law:</w:t>
      </w:r>
      <w:r>
        <w:t xml:space="preserve"> </w:t>
      </w:r>
      <w:r>
        <w:t xml:space="preserve">Laws of the Islamic Republic of Pakistan</w:t>
      </w:r>
    </w:p>
    <w:bookmarkEnd w:id="24"/>
    <w:bookmarkStart w:id="25" w:name="terms-and-conditions-of-this-invoice"/>
    <w:p>
      <w:pPr>
        <w:pStyle w:val="Heading4"/>
      </w:pPr>
      <w:r>
        <w:t xml:space="preserve">Terms and Conditions of This Invoice</w:t>
      </w:r>
    </w:p>
    <w:p>
      <w:pPr>
        <w:numPr>
          <w:ilvl w:val="0"/>
          <w:numId w:val="1001"/>
        </w:numPr>
        <w:pStyle w:val="Compact"/>
      </w:pPr>
      <w:r>
        <w:t xml:space="preserve">This Invoice is issued by the undersigned Academic Researcher in accordance with the professional services agreement dated 05 January 2025 between the parties, governed by the laws of Pakistan Islamabad and the broader Islamic Republic of Pakistan.</w:t>
      </w:r>
    </w:p>
    <w:p>
      <w:pPr>
        <w:numPr>
          <w:ilvl w:val="0"/>
          <w:numId w:val="1001"/>
        </w:numPr>
        <w:pStyle w:val="Compact"/>
      </w:pPr>
      <w:r>
        <w:t xml:space="preserve">Payment of the full Invoice amount of PKR 882,360.00 is due within fifteen (15) calendar days from the Invoice date. Late payments shall attract a penalty of 1.5% per month as per the State Bank of Pakistan interest rate guidelines.</w:t>
      </w:r>
    </w:p>
    <w:p>
      <w:pPr>
        <w:numPr>
          <w:ilvl w:val="0"/>
          <w:numId w:val="1001"/>
        </w:numPr>
        <w:pStyle w:val="Compact"/>
      </w:pPr>
      <w:r>
        <w:t xml:space="preserve">All services rendered by the Academic Researcher are subject to the intellectual property rights framework of Pakistan. The client retains ownership of the final research outputs, while the Academic Researcher retains the right to publish findings in peer-reviewed journals with proper attribution.</w:t>
      </w:r>
    </w:p>
    <w:p>
      <w:pPr>
        <w:numPr>
          <w:ilvl w:val="0"/>
          <w:numId w:val="1001"/>
        </w:numPr>
        <w:pStyle w:val="Compact"/>
      </w:pPr>
      <w:r>
        <w:t xml:space="preserve">This Invoice is subject to the Provincial Sales Tax (PST) applicable in the Islamabad Capital Territory as administered by the Islamabad Capital Territory Board of Revenue. The withholding tax has been deducted as mandated by the Federal Board of Revenue (FBR), Pakistan.</w:t>
      </w:r>
    </w:p>
    <w:p>
      <w:pPr>
        <w:numPr>
          <w:ilvl w:val="0"/>
          <w:numId w:val="1001"/>
        </w:numPr>
        <w:pStyle w:val="Compact"/>
      </w:pPr>
      <w:r>
        <w:t xml:space="preserve">Any disputes arising from this Invoice or the associated services shall be resolved through arbitration in Islamabad, Pakistan, in accordance with the Arbitration Act, 1940 of Pakistan.</w:t>
      </w:r>
    </w:p>
    <w:p>
      <w:pPr>
        <w:numPr>
          <w:ilvl w:val="0"/>
          <w:numId w:val="1001"/>
        </w:numPr>
        <w:pStyle w:val="Compact"/>
      </w:pPr>
      <w:r>
        <w:t xml:space="preserve">The Academic Researcher reserves the right to suspend ongoing services if payment is not received within the stipulated due date. This Invoice shall remain valid for ninety (90) days from the date of issue.</w:t>
      </w:r>
    </w:p>
    <w:p>
      <w:pPr>
        <w:numPr>
          <w:ilvl w:val="0"/>
          <w:numId w:val="1001"/>
        </w:numPr>
        <w:pStyle w:val="Compact"/>
      </w:pPr>
      <w:r>
        <w:t xml:space="preserve">All data collected during the research engagement in Pakistan Islamabad shall be handled in strict compliance with the Pakistan Telecommunication Authority (PTA) data protection guidelines and the institutional ethics committee approval (IEC Ref: QAU-IEC-2025-089).</w:t>
      </w:r>
    </w:p>
    <w:bookmarkEnd w:id="25"/>
    <w:p>
      <w:pPr>
        <w:pStyle w:val="FirstParagraph"/>
      </w:pPr>
      <w:r>
        <w:rPr>
          <w:bCs/>
          <w:b/>
        </w:rPr>
        <w:t xml:space="preserve">Dr. Ahmed Raza Khan</w:t>
      </w:r>
      <w:r>
        <w:t xml:space="preserve"> </w:t>
      </w:r>
      <w:r>
        <w:t xml:space="preserve">– Academic Researcher &amp; Consultant | F-7/3, Islamabad, Pakistan</w:t>
      </w:r>
    </w:p>
    <w:p>
      <w:pPr>
        <w:pStyle w:val="BodyText"/>
      </w:pPr>
      <w:r>
        <w:t xml:space="preserve">This Invoice has been generated electronically and is valid without a physical signature. For verification, contact the issuing Academic Researcher at the address above.</w:t>
      </w:r>
    </w:p>
    <w:p>
      <w:pPr>
        <w:pStyle w:val="BodyText"/>
      </w:pPr>
      <w:r>
        <w:t xml:space="preserve">Thank you for engaging the services of a dedicated Academic Researcher based in Pakistan Islamabad. We look forward to continuing our professional collaboration.</w:t>
      </w:r>
    </w:p>
    <w:p>
      <w:pPr>
        <w:pStyle w:val="BodyText"/>
      </w:pPr>
      <w:r>
        <w:t xml:space="preserve">© 2025 – All Rights Reserved. Invoice INV-2025-04872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Services - Pakistan Islamabad</dc:title>
  <dc:creator/>
  <dc:language>en</dc:language>
  <cp:keywords/>
  <dcterms:created xsi:type="dcterms:W3CDTF">2026-10-10T03:50:57Z</dcterms:created>
  <dcterms:modified xsi:type="dcterms:W3CDTF">2026-10-10T03:50:57Z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