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shrestha-associates-accounting-firm"/>
    <w:p>
      <w:pPr>
        <w:pStyle w:val="Heading1"/>
      </w:pPr>
      <w:r>
        <w:t xml:space="preserve">Shrestha &amp; Associates Accounting Firm</w:t>
      </w:r>
    </w:p>
    <w:p>
      <w:pPr>
        <w:pStyle w:val="FirstParagraph"/>
      </w:pPr>
      <w:r>
        <w:t xml:space="preserve">Office No. 12, 3rd Floor, New Road, Kathmandu, Nepal</w:t>
      </w:r>
    </w:p>
    <w:p>
      <w:pPr>
        <w:pStyle w:val="BodyText"/>
      </w:pPr>
      <w:r>
        <w:t xml:space="preserve">Phone: +977-1-4412345 | Email: info@shresthaaccountants.com.np</w:t>
      </w:r>
    </w:p>
    <w:p>
      <w:pPr>
        <w:pStyle w:val="BodyText"/>
      </w:pPr>
      <w:r>
        <w:t xml:space="preserve">PAN: 501234567 | VAT Reg. No: 801234567</w:t>
      </w:r>
    </w:p>
    <w:p>
      <w:pPr>
        <w:pStyle w:val="BodyText"/>
      </w:pPr>
      <w:r>
        <w:t xml:space="preserve">Registered with the Institute of Chartered Accountants of Nepal (ICAN)</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INV/2025/KA/0047</w:t>
      </w:r>
    </w:p>
    <w:p>
      <w:pPr>
        <w:pStyle w:val="BodyText"/>
      </w:pPr>
      <w:r>
        <w:rPr>
          <w:bCs/>
          <w:b/>
        </w:rPr>
        <w:t xml:space="preserve">Date:</w:t>
      </w:r>
      <w:r>
        <w:t xml:space="preserve"> </w:t>
      </w:r>
      <w:r>
        <w:t xml:space="preserve">15 Ashadh 2082 (15 June 2025)</w:t>
      </w:r>
    </w:p>
    <w:p>
      <w:pPr>
        <w:pStyle w:val="BodyText"/>
      </w:pPr>
      <w:r>
        <w:rPr>
          <w:bCs/>
          <w:b/>
        </w:rPr>
        <w:t xml:space="preserve">Due Date:</w:t>
      </w:r>
      <w:r>
        <w:t xml:space="preserve"> </w:t>
      </w:r>
      <w:r>
        <w:t xml:space="preserve">30 Ashadh 2082 (30 June 2025)</w:t>
      </w:r>
    </w:p>
    <w:p>
      <w:pPr>
        <w:pStyle w:val="BodyText"/>
      </w:pPr>
      <w:r>
        <w:rPr>
          <w:bCs/>
          <w:b/>
        </w:rPr>
        <w:t xml:space="preserve">Payment Terms:</w:t>
      </w:r>
      <w:r>
        <w:t xml:space="preserve"> </w:t>
      </w:r>
      <w:r>
        <w:t xml:space="preserve">Net 15 Days</w:t>
      </w:r>
    </w:p>
    <w:bookmarkEnd w:id="21"/>
    <w:bookmarkStart w:id="22" w:name="bill-to-client"/>
    <w:p>
      <w:pPr>
        <w:pStyle w:val="Heading3"/>
      </w:pPr>
      <w:r>
        <w:t xml:space="preserve">Bill To (Client)</w:t>
      </w:r>
    </w:p>
    <w:p>
      <w:pPr>
        <w:pStyle w:val="FirstParagraph"/>
      </w:pPr>
      <w:r>
        <w:rPr>
          <w:bCs/>
          <w:b/>
        </w:rPr>
        <w:t xml:space="preserve">Himalayan Trading &amp; Export Pvt. Ltd.</w:t>
      </w:r>
    </w:p>
    <w:p>
      <w:pPr>
        <w:pStyle w:val="BodyText"/>
      </w:pPr>
      <w:r>
        <w:t xml:space="preserve">Attn: Mr. Rajesh Koirala, Managing Director</w:t>
      </w:r>
    </w:p>
    <w:p>
      <w:pPr>
        <w:pStyle w:val="BodyText"/>
      </w:pPr>
      <w:r>
        <w:t xml:space="preserve">Plot No. 45, Balaju-10, Kathmandu, Nepal</w:t>
      </w:r>
    </w:p>
    <w:p>
      <w:pPr>
        <w:pStyle w:val="BodyText"/>
      </w:pPr>
      <w:r>
        <w:t xml:space="preserve">PAN: 607891234</w:t>
      </w:r>
    </w:p>
    <w:p>
      <w:pPr>
        <w:pStyle w:val="BodyText"/>
      </w:pPr>
      <w:r>
        <w:t xml:space="preserve">Phone: +977-1-5567890</w:t>
      </w:r>
    </w:p>
    <w:p>
      <w:pPr>
        <w:pStyle w:val="BodyText"/>
      </w:pPr>
      <w:r>
        <w:t xml:space="preserve">Email: finance@himalayantrading.com.np</w:t>
      </w:r>
    </w:p>
    <w:bookmarkEnd w:id="22"/>
    <w:bookmarkStart w:id="23" w:name="prepared-by-accountant"/>
    <w:p>
      <w:pPr>
        <w:pStyle w:val="Heading3"/>
      </w:pPr>
      <w:r>
        <w:t xml:space="preserve">Prepared By (Accountant)</w:t>
      </w:r>
    </w:p>
    <w:p>
      <w:pPr>
        <w:pStyle w:val="FirstParagraph"/>
      </w:pPr>
      <w:r>
        <w:rPr>
          <w:bCs/>
          <w:b/>
        </w:rPr>
        <w:t xml:space="preserve">Mr. Anil Shrestha, C.A. (Nepal)</w:t>
      </w:r>
    </w:p>
    <w:p>
      <w:pPr>
        <w:pStyle w:val="BodyText"/>
      </w:pPr>
      <w:r>
        <w:t xml:space="preserve">Lead Accountant &amp; Tax Consultant</w:t>
      </w:r>
    </w:p>
    <w:p>
      <w:pPr>
        <w:pStyle w:val="BodyText"/>
      </w:pPr>
      <w:r>
        <w:t xml:space="preserve">ICAN Membership No: 4521</w:t>
      </w:r>
    </w:p>
    <w:p>
      <w:pPr>
        <w:pStyle w:val="BodyText"/>
      </w:pPr>
      <w:r>
        <w:t xml:space="preserve">Phone: +977-9841234567</w:t>
      </w:r>
    </w:p>
    <w:p>
      <w:pPr>
        <w:pStyle w:val="BodyText"/>
      </w:pPr>
      <w:r>
        <w:t xml:space="preserve">Email: anil.shrestha@shresthaaccountants.com.np</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Accounting Services</w:t>
            </w:r>
          </w:p>
        </w:tc>
        <w:tc>
          <w:tcPr/>
          <w:p>
            <w:pPr>
              <w:pStyle w:val="Compact"/>
              <w:jc w:val="left"/>
            </w:pPr>
            <w:r>
              <w:t xml:space="preserve">Period / Qty</w:t>
            </w:r>
          </w:p>
        </w:tc>
        <w:tc>
          <w:tcPr/>
          <w:p>
            <w:pPr>
              <w:pStyle w:val="Compact"/>
              <w:jc w:val="left"/>
            </w:pPr>
            <w:r>
              <w:t xml:space="preserve">Rate (NPR)</w:t>
            </w:r>
          </w:p>
        </w:tc>
        <w:tc>
          <w:tcPr/>
          <w:p>
            <w:pPr>
              <w:pStyle w:val="Compact"/>
              <w:jc w:val="left"/>
            </w:pPr>
            <w:r>
              <w:t xml:space="preserve">Amount (NPR)</w:t>
            </w:r>
          </w:p>
        </w:tc>
      </w:tr>
      <w:tr>
        <w:tc>
          <w:tcPr/>
          <w:p>
            <w:pPr>
              <w:pStyle w:val="Compact"/>
              <w:jc w:val="left"/>
            </w:pPr>
            <w:r>
              <w:t xml:space="preserve">1</w:t>
            </w:r>
          </w:p>
        </w:tc>
        <w:tc>
          <w:tcPr/>
          <w:p>
            <w:pPr>
              <w:pStyle w:val="Compact"/>
              <w:jc w:val="left"/>
            </w:pPr>
            <w:r>
              <w:t xml:space="preserve">Monthly bookkeeping and ledger maintenance for all business transactions including sales, purchases, and expense categorization</w:t>
            </w:r>
          </w:p>
        </w:tc>
        <w:tc>
          <w:tcPr/>
          <w:p>
            <w:pPr>
              <w:pStyle w:val="Compact"/>
              <w:jc w:val="left"/>
            </w:pPr>
            <w:r>
              <w:t xml:space="preserve">1 Month (Ashadh 2082)</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Preparation and filing of monthly VAT (Value Added Tax) returns with the Inland Revenue Department, Kathmandu Zonal Office</w:t>
            </w:r>
          </w:p>
        </w:tc>
        <w:tc>
          <w:tcPr/>
          <w:p>
            <w:pPr>
              <w:pStyle w:val="Compact"/>
              <w:jc w:val="left"/>
            </w:pPr>
            <w:r>
              <w:t xml:space="preserve">1 Filing</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Payroll processing and income tax withholding calculations for 35 employees, including TDS remittance to the Nepal Inland Revenue Department</w:t>
            </w:r>
          </w:p>
        </w:tc>
        <w:tc>
          <w:tcPr/>
          <w:p>
            <w:pPr>
              <w:pStyle w:val="Compact"/>
              <w:jc w:val="left"/>
            </w:pPr>
            <w:r>
              <w:t xml:space="preserve">1 Month</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4</w:t>
            </w:r>
          </w:p>
        </w:tc>
        <w:tc>
          <w:tcPr/>
          <w:p>
            <w:pPr>
              <w:pStyle w:val="Compact"/>
              <w:jc w:val="left"/>
            </w:pPr>
            <w:r>
              <w:t xml:space="preserve">Preparation of monthly management accounts, profit and loss statement, and balance sheet for internal review by the board of directors</w:t>
            </w:r>
          </w:p>
        </w:tc>
        <w:tc>
          <w:tcPr/>
          <w:p>
            <w:pPr>
              <w:pStyle w:val="Compact"/>
              <w:jc w:val="left"/>
            </w:pPr>
            <w:r>
              <w:t xml:space="preserve">1 Month</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5</w:t>
            </w:r>
          </w:p>
        </w:tc>
        <w:tc>
          <w:tcPr/>
          <w:p>
            <w:pPr>
              <w:pStyle w:val="Compact"/>
              <w:jc w:val="left"/>
            </w:pPr>
            <w:r>
              <w:t xml:space="preserve">Bank reconciliation for all five active bank accounts (Nabil Bank, NIC Asia, Global IME, Himalayan Bank, and Rastriya Ban) including identification of discrepancies</w:t>
            </w:r>
          </w:p>
        </w:tc>
        <w:tc>
          <w:tcPr/>
          <w:p>
            <w:pPr>
              <w:pStyle w:val="Compact"/>
              <w:jc w:val="left"/>
            </w:pPr>
            <w:r>
              <w:t xml:space="preserve">5 Accounts</w:t>
            </w:r>
          </w:p>
        </w:tc>
        <w:tc>
          <w:tcPr/>
          <w:p>
            <w:pPr>
              <w:pStyle w:val="Compact"/>
              <w:jc w:val="left"/>
            </w:pPr>
            <w:r>
              <w:t xml:space="preserve">8,000.00</w:t>
            </w:r>
          </w:p>
        </w:tc>
        <w:tc>
          <w:tcPr/>
          <w:p>
            <w:pPr>
              <w:pStyle w:val="Compact"/>
              <w:jc w:val="left"/>
            </w:pPr>
            <w:r>
              <w:t xml:space="preserve">40,000.00</w:t>
            </w:r>
          </w:p>
        </w:tc>
      </w:tr>
      <w:tr>
        <w:tc>
          <w:tcPr/>
          <w:p>
            <w:pPr>
              <w:pStyle w:val="Compact"/>
              <w:jc w:val="left"/>
            </w:pPr>
            <w:r>
              <w:t xml:space="preserve">6</w:t>
            </w:r>
          </w:p>
        </w:tc>
        <w:tc>
          <w:tcPr/>
          <w:p>
            <w:pPr>
              <w:pStyle w:val="Compact"/>
              <w:jc w:val="left"/>
            </w:pPr>
            <w:r>
              <w:t xml:space="preserve">Tax advisory and compliance consultation regarding the new fiscal year 2082/83 budget provisions applicable to trading and export businesses in Nepal</w:t>
            </w:r>
          </w:p>
        </w:tc>
        <w:tc>
          <w:tcPr/>
          <w:p>
            <w:pPr>
              <w:pStyle w:val="Compact"/>
              <w:jc w:val="left"/>
            </w:pPr>
            <w:r>
              <w:t xml:space="preserve">3 Hours</w:t>
            </w:r>
          </w:p>
        </w:tc>
        <w:tc>
          <w:tcPr/>
          <w:p>
            <w:pPr>
              <w:pStyle w:val="Compact"/>
              <w:jc w:val="left"/>
            </w:pPr>
            <w:r>
              <w:t xml:space="preserve">5,000.00</w:t>
            </w:r>
          </w:p>
        </w:tc>
        <w:tc>
          <w:tcPr/>
          <w:p>
            <w:pPr>
              <w:pStyle w:val="Compact"/>
              <w:jc w:val="left"/>
            </w:pPr>
            <w:r>
              <w:t xml:space="preserve">15,000.00</w:t>
            </w:r>
          </w:p>
        </w:tc>
      </w:tr>
      <w:tr>
        <w:tc>
          <w:tcPr/>
          <w:p>
            <w:pPr>
              <w:pStyle w:val="Compact"/>
              <w:jc w:val="left"/>
            </w:pPr>
            <w:r>
              <w:t xml:space="preserve">7</w:t>
            </w:r>
          </w:p>
        </w:tc>
        <w:tc>
          <w:tcPr/>
          <w:p>
            <w:pPr>
              <w:pStyle w:val="Compact"/>
              <w:jc w:val="left"/>
            </w:pPr>
            <w:r>
              <w:t xml:space="preserve">Preparation of annual audit working papers and coordination with the external audit team for the fiscal year 2081/82 statutory audit</w:t>
            </w:r>
          </w:p>
        </w:tc>
        <w:tc>
          <w:tcPr/>
          <w:p>
            <w:pPr>
              <w:pStyle w:val="Compact"/>
              <w:jc w:val="left"/>
            </w:pPr>
            <w:r>
              <w:t xml:space="preserve">1 Engagement</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8</w:t>
            </w:r>
          </w:p>
        </w:tc>
        <w:tc>
          <w:tcPr/>
          <w:p>
            <w:pPr>
              <w:pStyle w:val="Compact"/>
              <w:jc w:val="left"/>
            </w:pPr>
            <w:r>
              <w:t xml:space="preserve">Fixed asset register update, depreciation calculation as per Nepal GAAP, and preparation of asset disposal documentation for two retired vehicles</w:t>
            </w:r>
          </w:p>
        </w:tc>
        <w:tc>
          <w:tcPr/>
          <w:p>
            <w:pPr>
              <w:pStyle w:val="Compact"/>
              <w:jc w:val="left"/>
            </w:pPr>
            <w:r>
              <w:t xml:space="preserve">1 Month</w:t>
            </w:r>
          </w:p>
        </w:tc>
        <w:tc>
          <w:tcPr/>
          <w:p>
            <w:pPr>
              <w:pStyle w:val="Compact"/>
              <w:jc w:val="left"/>
            </w:pPr>
            <w:r>
              <w:t xml:space="preserve">10,000.00</w:t>
            </w:r>
          </w:p>
        </w:tc>
        <w:tc>
          <w:tcPr/>
          <w:p>
            <w:pPr>
              <w:pStyle w:val="Compact"/>
              <w:jc w:val="left"/>
            </w:pPr>
            <w:r>
              <w:t xml:space="preserve">10,000.00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(NPR)</w:t>
            </w:r>
          </w:p>
        </w:tc>
        <w:tc>
          <w:tcPr/>
          <w:p>
            <w:pPr>
              <w:pStyle w:val="Compact"/>
              <w:jc w:val="left"/>
            </w:pPr>
            <w:r>
              <w:rPr>
                <w:bCs/>
                <w:b/>
              </w:rPr>
              <w:t xml:space="preserve">207,000.00</w:t>
            </w:r>
          </w:p>
        </w:tc>
      </w:tr>
      <w:tr>
        <w:tc>
          <w:tcPr/>
          <w:p>
            <w:pPr>
              <w:pStyle w:val="Compact"/>
              <w:jc w:val="left"/>
            </w:pPr>
            <w:r>
              <w:t xml:space="preserve">VAT @ 13% (NPR)</w:t>
            </w:r>
          </w:p>
        </w:tc>
        <w:tc>
          <w:tcPr/>
          <w:p>
            <w:pPr>
              <w:pStyle w:val="Compact"/>
              <w:jc w:val="left"/>
            </w:pPr>
            <w:r>
              <w:t xml:space="preserve">26,910.00</w:t>
            </w:r>
          </w:p>
        </w:tc>
      </w:tr>
      <w:tr>
        <w:tc>
          <w:tcPr/>
          <w:p>
            <w:pPr>
              <w:pStyle w:val="Compact"/>
              <w:jc w:val="left"/>
            </w:pPr>
            <w:r>
              <w:t xml:space="preserve">Withholding Tax @ 1.5% (NPR)</w:t>
            </w:r>
          </w:p>
        </w:tc>
        <w:tc>
          <w:tcPr/>
          <w:p>
            <w:pPr>
              <w:pStyle w:val="Compact"/>
              <w:jc w:val="left"/>
            </w:pPr>
            <w:r>
              <w:t xml:space="preserve">(3,105.00)</w:t>
            </w:r>
          </w:p>
        </w:tc>
      </w:tr>
      <w:tr>
        <w:tc>
          <w:tcPr/>
          <w:p>
            <w:pPr>
              <w:pStyle w:val="Compact"/>
              <w:jc w:val="left"/>
            </w:pPr>
            <w:r>
              <w:t xml:space="preserve">Grand Total Payable (NPR)</w:t>
            </w:r>
          </w:p>
        </w:tc>
        <w:tc>
          <w:tcPr/>
          <w:p>
            <w:pPr>
              <w:pStyle w:val="Compact"/>
              <w:jc w:val="left"/>
            </w:pPr>
            <w:r>
              <w:t xml:space="preserve">230,805.00</w:t>
            </w:r>
          </w:p>
        </w:tc>
      </w:tr>
    </w:tbl>
    <w:bookmarkStart w:id="24" w:name="payment-instructions"/>
    <w:p>
      <w:pPr>
        <w:pStyle w:val="Heading3"/>
      </w:pPr>
      <w:r>
        <w:t xml:space="preserve">Payment Instructions</w:t>
      </w:r>
    </w:p>
    <w:p>
      <w:pPr>
        <w:pStyle w:val="FirstParagraph"/>
      </w:pPr>
      <w:r>
        <w:t xml:space="preserve">Please remit payment via bank transfer to the following account. Kindly reference the Invoice number</w:t>
      </w:r>
      <w:r>
        <w:t xml:space="preserve"> </w:t>
      </w:r>
      <w:r>
        <w:rPr>
          <w:bCs/>
          <w:b/>
        </w:rPr>
        <w:t xml:space="preserve">INV/2025/KA/0047</w:t>
      </w:r>
      <w:r>
        <w:t xml:space="preserve"> </w:t>
      </w:r>
      <w:r>
        <w:t xml:space="preserve">in your payment remarks. Cheques should be made payable to "Shrestha &amp; Associates Accounting Firm." Cash payments are not accepted for amounts exceeding NPR 50,000 as per Nepal Rastra Bank regulations.</w:t>
      </w:r>
    </w:p>
    <w:p>
      <w:pPr>
        <w:pStyle w:val="BodyText"/>
      </w:pPr>
      <w:r>
        <w:rPr>
          <w:bCs/>
          <w:b/>
        </w:rPr>
        <w:t xml:space="preserve">Bank:</w:t>
      </w:r>
      <w:r>
        <w:t xml:space="preserve"> </w:t>
      </w:r>
      <w:r>
        <w:t xml:space="preserve">Nabil Bank Ltd., Balaju Branch, Kathmandu, Nepal</w:t>
      </w:r>
    </w:p>
    <w:p>
      <w:pPr>
        <w:pStyle w:val="BodyText"/>
      </w:pPr>
      <w:r>
        <w:rPr>
          <w:bCs/>
          <w:b/>
        </w:rPr>
        <w:t xml:space="preserve">Account Name:</w:t>
      </w:r>
      <w:r>
        <w:t xml:space="preserve"> </w:t>
      </w:r>
      <w:r>
        <w:t xml:space="preserve">Shrestha &amp; Associates Accounting Firm</w:t>
      </w:r>
    </w:p>
    <w:p>
      <w:pPr>
        <w:pStyle w:val="BodyText"/>
      </w:pPr>
      <w:r>
        <w:rPr>
          <w:bCs/>
          <w:b/>
        </w:rPr>
        <w:t xml:space="preserve">Account No:</w:t>
      </w:r>
      <w:r>
        <w:t xml:space="preserve"> </w:t>
      </w:r>
      <w:r>
        <w:t xml:space="preserve">001-1234567-001</w:t>
      </w:r>
    </w:p>
    <w:p>
      <w:pPr>
        <w:pStyle w:val="BodyText"/>
      </w:pPr>
      <w:r>
        <w:rPr>
          <w:bCs/>
          <w:b/>
        </w:rPr>
        <w:t xml:space="preserve">SWIFT Code:</w:t>
      </w:r>
      <w:r>
        <w:t xml:space="preserve"> </w:t>
      </w:r>
      <w:r>
        <w:t xml:space="preserve">NBLKNPKA</w:t>
      </w:r>
    </w:p>
    <w:bookmarkEnd w:id="24"/>
    <w:bookmarkStart w:id="25" w:name="terms-and-conditions"/>
    <w:p>
      <w:pPr>
        <w:pStyle w:val="Heading3"/>
      </w:pPr>
      <w:r>
        <w:t xml:space="preserve">Terms and Conditions</w:t>
      </w:r>
    </w:p>
    <w:p>
      <w:pPr>
        <w:numPr>
          <w:ilvl w:val="0"/>
          <w:numId w:val="1001"/>
        </w:numPr>
        <w:pStyle w:val="Compact"/>
      </w:pPr>
      <w:r>
        <w:t xml:space="preserve">This Invoice is issued in accordance with the accounting and tax regulations of Nepal, as governed by the Inland Revenue Department and the Institute of Chartered Accountants of Nepal (ICAN).</w:t>
      </w:r>
    </w:p>
    <w:p>
      <w:pPr>
        <w:numPr>
          <w:ilvl w:val="0"/>
          <w:numId w:val="1001"/>
        </w:numPr>
        <w:pStyle w:val="Compact"/>
      </w:pPr>
      <w:r>
        <w:t xml:space="preserve">Payment is due within fifteen (15) calendar days from the date of this Invoice. Late payments shall attract a penalty of 1.5% per month as per the Income Tax Act, 2058 (2002) of Nepal.</w:t>
      </w:r>
    </w:p>
    <w:p>
      <w:pPr>
        <w:numPr>
          <w:ilvl w:val="0"/>
          <w:numId w:val="1001"/>
        </w:numPr>
        <w:pStyle w:val="Compact"/>
      </w:pPr>
      <w:r>
        <w:t xml:space="preserve">All services rendered by the Accountant are subject to the professional standards and ethical code of conduct prescribed by ICAN, Kathmandu.</w:t>
      </w:r>
    </w:p>
    <w:p>
      <w:pPr>
        <w:numPr>
          <w:ilvl w:val="0"/>
          <w:numId w:val="1001"/>
        </w:numPr>
        <w:pStyle w:val="Compact"/>
      </w:pPr>
      <w:r>
        <w:t xml:space="preserve">The client agrees to provide all necessary financial documents, bank statements, and supporting records in a timely manner to facilitate the accurate preparation of accounts and tax filings.</w:t>
      </w:r>
    </w:p>
    <w:p>
      <w:pPr>
        <w:numPr>
          <w:ilvl w:val="0"/>
          <w:numId w:val="1001"/>
        </w:numPr>
        <w:pStyle w:val="Compact"/>
      </w:pPr>
      <w:r>
        <w:t xml:space="preserve">This Invoice is valid for thirty (30) days from the date of issue. After the due date, the Accountant reserves the right to suspend ongoing services until payment is received in full.</w:t>
      </w:r>
    </w:p>
    <w:p>
      <w:pPr>
        <w:numPr>
          <w:ilvl w:val="0"/>
          <w:numId w:val="1001"/>
        </w:numPr>
        <w:pStyle w:val="Compact"/>
      </w:pPr>
      <w:r>
        <w:t xml:space="preserve">All disputes arising from this Invoice shall be resolved through the competent courts in Kathmandu, Nepal, in accordance with Nepali law.</w:t>
      </w:r>
    </w:p>
    <w:p>
      <w:pPr>
        <w:numPr>
          <w:ilvl w:val="0"/>
          <w:numId w:val="1001"/>
        </w:numPr>
        <w:pStyle w:val="Compact"/>
      </w:pPr>
      <w:r>
        <w:t xml:space="preserve">The Accountant shall maintain strict confidentiality of all financial information provided by the client, as mandated by the professional ethics code of ICAN.</w:t>
      </w:r>
    </w:p>
    <w:p>
      <w:pPr>
        <w:numPr>
          <w:ilvl w:val="0"/>
          <w:numId w:val="1001"/>
        </w:numPr>
        <w:pStyle w:val="Compact"/>
      </w:pPr>
      <w:r>
        <w:t xml:space="preserve">Any additional services beyond the scope described in this Invoice will be billed separately with a supplementary Invoice.</w:t>
      </w:r>
    </w:p>
    <w:bookmarkEnd w:id="25"/>
    <w:p>
      <w:pPr>
        <w:pStyle w:val="FirstParagraph"/>
      </w:pPr>
      <w:r>
        <w:rPr>
          <w:bCs/>
          <w:b/>
        </w:rPr>
        <w:t xml:space="preserve">Authorized Signatory</w:t>
      </w:r>
    </w:p>
    <w:p>
      <w:pPr>
        <w:pStyle w:val="BodyText"/>
      </w:pPr>
      <w:r>
        <w:t xml:space="preserve">Mr. Anil Shrestha, C.A. (Nepal)</w:t>
      </w:r>
    </w:p>
    <w:p>
      <w:pPr>
        <w:pStyle w:val="BodyText"/>
      </w:pPr>
      <w:r>
        <w:t xml:space="preserve">Lead Accountant, Shrestha &amp; Associates Accounting Firm</w:t>
      </w:r>
    </w:p>
    <w:p>
      <w:pPr>
        <w:pStyle w:val="BodyText"/>
      </w:pPr>
      <w:r>
        <w:t xml:space="preserve">Kathmandu, Nepal</w:t>
      </w:r>
    </w:p>
    <w:p>
      <w:pPr>
        <w:pStyle w:val="BodyText"/>
      </w:pPr>
      <w:r>
        <w:t xml:space="preserve">Thank you for choosing Shrestha &amp; Associates Accounting Firm for your professional accounting needs in Nepal Kathmandu.</w:t>
      </w:r>
    </w:p>
    <w:p>
      <w:pPr>
        <w:pStyle w:val="BodyText"/>
      </w:pPr>
      <w:r>
        <w:t xml:space="preserve">This Invoice has been prepared in compliance with the VAT Act, 2052 (1996) and the Income Tax Act, 2058 (2002) of Nepal.</w:t>
      </w:r>
    </w:p>
    <w:p>
      <w:pPr>
        <w:pStyle w:val="BodyText"/>
      </w:pPr>
      <w:r>
        <w:t xml:space="preserve">For queries regarding this Invoice, please contact our office at +977-1-4412345 or email info@shresthaaccountants.com.np</w:t>
      </w:r>
    </w:p>
    <w:p>
      <w:pPr>
        <w:pStyle w:val="BodyText"/>
      </w:pPr>
      <w:r>
        <w:t xml:space="preserve">© 2025 Shrestha &amp; Associates Accounting Firm, Kathmandu, Nepal. All Rights Reserved. | ICAN Reg. No: 4521 | This is a computer-generated Invoice and does not require a physical stamp.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Accountant Services - Nepal Kathmandu</dc:title>
  <dc:creator/>
  <dc:language>en</dc:language>
  <cp:keywords/>
  <dcterms:created xsi:type="dcterms:W3CDTF">2026-10-10T06:50:41Z</dcterms:created>
  <dcterms:modified xsi:type="dcterms:W3CDTF">2026-10-10T06:50:41Z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