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Australia</w:t>
      </w:r>
      <w:r>
        <w:t xml:space="preserve"> </w:t>
      </w:r>
      <w:r>
        <w:t xml:space="preserve">Sydney</w:t>
      </w:r>
    </w:p>
    <w:p>
      <w:pPr>
        <w:pStyle w:val="FirstParagraph"/>
      </w:pPr>
      <w:r>
        <w:t xml:space="preserve">INVOICE</w:t>
      </w:r>
    </w:p>
    <w:p>
      <w:pPr>
        <w:pStyle w:val="BodyText"/>
      </w:pPr>
      <w:r>
        <w:t xml:space="preserve">Actor Performance &amp; Production Services</w:t>
      </w:r>
    </w:p>
    <w:p>
      <w:pPr>
        <w:pStyle w:val="BodyText"/>
      </w:pPr>
      <w:r>
        <w:t xml:space="preserve">Australia Sydney — Professional Entertainment Industry</w:t>
      </w:r>
    </w:p>
    <w:p>
      <w:pPr>
        <w:pStyle w:val="BodyText"/>
      </w:pPr>
      <w:r>
        <w:rPr>
          <w:bCs/>
          <w:b/>
        </w:rPr>
        <w:t xml:space="preserve">Invoice Number:</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p>
      <w:pPr>
        <w:pStyle w:val="BodyText"/>
      </w:pPr>
      <w:r>
        <w:t xml:space="preserve">DUE</w:t>
      </w:r>
    </w:p>
    <w:bookmarkStart w:id="20" w:name="invoice-issued-by-actor"/>
    <w:p>
      <w:pPr>
        <w:pStyle w:val="Heading3"/>
      </w:pPr>
      <w:r>
        <w:t xml:space="preserve">Invoice Issued By (Actor)</w:t>
      </w:r>
    </w:p>
    <w:p>
      <w:pPr>
        <w:pStyle w:val="FirstParagraph"/>
      </w:pPr>
      <w:r>
        <w:t xml:space="preserve">James Alexander Whitfield</w:t>
      </w:r>
    </w:p>
    <w:p>
      <w:pPr>
        <w:pStyle w:val="BodyText"/>
      </w:pPr>
      <w:r>
        <w:t xml:space="preserve">Principal Actor &amp; Performance Artist</w:t>
      </w:r>
    </w:p>
    <w:p>
      <w:pPr>
        <w:pStyle w:val="BodyText"/>
      </w:pPr>
      <w:r>
        <w:t xml:space="preserve">Unit 12, Level 3, 48 George Street</w:t>
      </w:r>
    </w:p>
    <w:p>
      <w:pPr>
        <w:pStyle w:val="BodyText"/>
      </w:pPr>
      <w:r>
        <w:t xml:space="preserve">Sydney NSW 2000, Australia</w:t>
      </w:r>
    </w:p>
    <w:p>
      <w:pPr>
        <w:pStyle w:val="BodyText"/>
      </w:pPr>
      <w:r>
        <w:t xml:space="preserve">ABN: 45 123 456 789</w:t>
      </w:r>
    </w:p>
    <w:p>
      <w:pPr>
        <w:pStyle w:val="BodyText"/>
      </w:pPr>
      <w:r>
        <w:t xml:space="preserve">Email: j.whitfield.actor@sydneyperform.com.au</w:t>
      </w:r>
    </w:p>
    <w:p>
      <w:pPr>
        <w:pStyle w:val="BodyText"/>
      </w:pPr>
      <w:r>
        <w:t xml:space="preserve">Phone: +61 2 9345 6789</w:t>
      </w:r>
    </w:p>
    <w:bookmarkEnd w:id="20"/>
    <w:bookmarkStart w:id="21" w:name="invoice-billed-to-client"/>
    <w:p>
      <w:pPr>
        <w:pStyle w:val="Heading3"/>
      </w:pPr>
      <w:r>
        <w:t xml:space="preserve">Invoice Billed To (Client)</w:t>
      </w:r>
    </w:p>
    <w:p>
      <w:pPr>
        <w:pStyle w:val="FirstParagraph"/>
      </w:pPr>
      <w:r>
        <w:t xml:space="preserve">Harbourlight Productions Pty Ltd</w:t>
      </w:r>
    </w:p>
    <w:p>
      <w:pPr>
        <w:pStyle w:val="BodyText"/>
      </w:pPr>
      <w:r>
        <w:t xml:space="preserve">Attn: Ms. Catherine Doyle, Executive Producer</w:t>
      </w:r>
    </w:p>
    <w:p>
      <w:pPr>
        <w:pStyle w:val="BodyText"/>
      </w:pPr>
      <w:r>
        <w:t xml:space="preserve">Level 7, 200 Pitt Street</w:t>
      </w:r>
    </w:p>
    <w:p>
      <w:pPr>
        <w:pStyle w:val="BodyText"/>
      </w:pPr>
      <w:r>
        <w:t xml:space="preserve">Sydney NSW 2000, Australia</w:t>
      </w:r>
    </w:p>
    <w:p>
      <w:pPr>
        <w:pStyle w:val="BodyText"/>
      </w:pPr>
      <w:r>
        <w:t xml:space="preserve">ABN: 87 987 654 321</w:t>
      </w:r>
    </w:p>
    <w:p>
      <w:pPr>
        <w:pStyle w:val="BodyText"/>
      </w:pPr>
      <w:r>
        <w:t xml:space="preserve">Email: c.doyle@harbourlightproductions.com.au</w:t>
      </w:r>
    </w:p>
    <w:p>
      <w:pPr>
        <w:pStyle w:val="BodyText"/>
      </w:pPr>
      <w:r>
        <w:t xml:space="preserve">Phone: +61 2 9234 5678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Lead Actor performance in feature film</w:t>
            </w:r>
            <w:r>
              <w:t xml:space="preserve"> </w:t>
            </w:r>
            <w:r>
              <w:rPr>
                <w:iCs/>
                <w:i/>
              </w:rPr>
              <w:t xml:space="preserve">"Southern Cross"</w:t>
            </w:r>
            <w:r>
              <w:t xml:space="preserve"> </w:t>
            </w:r>
            <w:r>
              <w:t xml:space="preserve">— Principal photography, on-set acting, scene direction collaboration, and character development sessions at the Harbourlight Studios, Sydney, Australia.</w:t>
            </w:r>
          </w:p>
        </w:tc>
        <w:tc>
          <w:tcPr/>
          <w:p>
            <w:pPr>
              <w:pStyle w:val="Compact"/>
              <w:jc w:val="left"/>
            </w:pPr>
            <w:r>
              <w:t xml:space="preserve">02 Jun – 06 Jun 2025</w:t>
            </w:r>
          </w:p>
        </w:tc>
        <w:tc>
          <w:tcPr/>
          <w:p>
            <w:pPr>
              <w:pStyle w:val="Compact"/>
              <w:jc w:val="left"/>
            </w:pPr>
            <w:r>
              <w:t xml:space="preserve">40.0</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02</w:t>
            </w:r>
          </w:p>
        </w:tc>
        <w:tc>
          <w:tcPr/>
          <w:p>
            <w:pPr>
              <w:pStyle w:val="Compact"/>
              <w:jc w:val="left"/>
            </w:pPr>
            <w:r>
              <w:t xml:space="preserve">Actor voice-over recording for promotional trailer and international marketing campaign. Studio session at SoundWorks, Surry Hills, Sydney, Australia. Includes three (3) full recording passes and post-session editing approval.</w:t>
            </w:r>
          </w:p>
        </w:tc>
        <w:tc>
          <w:tcPr/>
          <w:p>
            <w:pPr>
              <w:pStyle w:val="Compact"/>
              <w:jc w:val="left"/>
            </w:pPr>
            <w:r>
              <w:t xml:space="preserve">09 Jun 2025</w:t>
            </w:r>
          </w:p>
        </w:tc>
        <w:tc>
          <w:tcPr/>
          <w:p>
            <w:pPr>
              <w:pStyle w:val="Compact"/>
              <w:jc w:val="left"/>
            </w:pPr>
            <w:r>
              <w:t xml:space="preserve">6.0</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03</w:t>
            </w:r>
          </w:p>
        </w:tc>
        <w:tc>
          <w:tcPr/>
          <w:p>
            <w:pPr>
              <w:pStyle w:val="Compact"/>
              <w:jc w:val="left"/>
            </w:pPr>
            <w:r>
              <w:t xml:space="preserve">Actor appearance and live stage performance at the Sydney Film Festival Gala Evening, Qantas Concert Hall, Sydney Opera House, Australia. Includes rehearsal, costume fitting, live performance (45 minutes), and post-event press conference participation.</w:t>
            </w:r>
          </w:p>
        </w:tc>
        <w:tc>
          <w:tcPr/>
          <w:p>
            <w:pPr>
              <w:pStyle w:val="Compact"/>
              <w:jc w:val="left"/>
            </w:pPr>
            <w:r>
              <w:t xml:space="preserve">11 Jun 2025</w:t>
            </w:r>
          </w:p>
        </w:tc>
        <w:tc>
          <w:tcPr/>
          <w:p>
            <w:pPr>
              <w:pStyle w:val="Compact"/>
              <w:jc w:val="left"/>
            </w:pPr>
            <w:r>
              <w:t xml:space="preserve">8.0</w:t>
            </w:r>
          </w:p>
        </w:tc>
        <w:tc>
          <w:tcPr/>
          <w:p>
            <w:pPr>
              <w:pStyle w:val="Compact"/>
              <w:jc w:val="left"/>
            </w:pPr>
            <w:r>
              <w:t xml:space="preserve">$310.00</w:t>
            </w:r>
          </w:p>
        </w:tc>
        <w:tc>
          <w:tcPr/>
          <w:p>
            <w:pPr>
              <w:pStyle w:val="Compact"/>
              <w:jc w:val="left"/>
            </w:pPr>
            <w:r>
              <w:t xml:space="preserve">$2,480.00</w:t>
            </w:r>
          </w:p>
        </w:tc>
      </w:tr>
      <w:tr>
        <w:tc>
          <w:tcPr/>
          <w:p>
            <w:pPr>
              <w:pStyle w:val="Compact"/>
              <w:jc w:val="left"/>
            </w:pPr>
            <w:r>
              <w:t xml:space="preserve">04</w:t>
            </w:r>
          </w:p>
        </w:tc>
        <w:tc>
          <w:tcPr/>
          <w:p>
            <w:pPr>
              <w:pStyle w:val="Compact"/>
              <w:jc w:val="left"/>
            </w:pPr>
            <w:r>
              <w:t xml:space="preserve">Actor workshop facilitation — Leading a two-day masterclass in dramatic performance for emerging actors at the National Institute of Dramatic Art (NIDA), Sydney, Australia. Curriculum design, delivery, and student assessment.</w:t>
            </w:r>
          </w:p>
        </w:tc>
        <w:tc>
          <w:tcPr/>
          <w:p>
            <w:pPr>
              <w:pStyle w:val="Compact"/>
              <w:jc w:val="left"/>
            </w:pPr>
            <w:r>
              <w:t xml:space="preserve">12 Jun – 13 Jun 2025</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Travel, accommodation, and on-location expenses incurred by the Actor during production in the Hunter Valley region, New South Wales, Australia. Includes return airfare, two (2) nights accommodation, and local transport as per the approved production budget.</w:t>
            </w:r>
          </w:p>
        </w:tc>
        <w:tc>
          <w:tcPr/>
          <w:p>
            <w:pPr>
              <w:pStyle w:val="Compact"/>
              <w:jc w:val="left"/>
            </w:pPr>
            <w:r>
              <w:t xml:space="preserve">02 Jun – 13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$1,875.00</w:t>
            </w:r>
          </w:p>
        </w:tc>
      </w:tr>
      <w:tr>
        <w:tc>
          <w:tcPr/>
          <w:p>
            <w:pPr>
              <w:pStyle w:val="Compact"/>
              <w:jc w:val="left"/>
            </w:pPr>
            <w:r>
              <w:t xml:space="preserve">06</w:t>
            </w:r>
          </w:p>
        </w:tc>
        <w:tc>
          <w:tcPr/>
          <w:p>
            <w:pPr>
              <w:pStyle w:val="Compact"/>
              <w:jc w:val="left"/>
            </w:pPr>
            <w:r>
              <w:t xml:space="preserve">Actor usage fee — One-time licensing payment for the use of the Actor's likeness, name, and recorded performance in all domestic and international distribution channels of the feature film</w:t>
            </w:r>
            <w:r>
              <w:t xml:space="preserve"> </w:t>
            </w:r>
            <w:r>
              <w:rPr>
                <w:iCs/>
                <w:i/>
              </w:rPr>
              <w:t xml:space="preserve">"Southern Cross"</w:t>
            </w:r>
            <w:r>
              <w:t xml:space="preserve">, as stipulated in the executed talent agreement dated 15 May 2025.</w:t>
            </w:r>
          </w:p>
        </w:tc>
        <w:tc>
          <w:tcPr/>
          <w:p>
            <w:pPr>
              <w:pStyle w:val="Compact"/>
              <w:jc w:val="left"/>
            </w:pPr>
            <w:r>
              <w:t xml:space="preserve">14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$20,715.00</w:t>
            </w:r>
          </w:p>
        </w:tc>
      </w:tr>
      <w:tr>
        <w:tc>
          <w:tcPr/>
          <w:p>
            <w:pPr>
              <w:pStyle w:val="Compact"/>
              <w:jc w:val="left"/>
            </w:pPr>
            <w:r>
              <w:t xml:space="preserve">GST (10%) — Australian Goods and Services Tax</w:t>
            </w:r>
          </w:p>
        </w:tc>
        <w:tc>
          <w:tcPr/>
          <w:p>
            <w:pPr>
              <w:pStyle w:val="Compact"/>
              <w:jc w:val="left"/>
            </w:pPr>
            <w:r>
              <w:t xml:space="preserve">$2,071.50</w:t>
            </w:r>
          </w:p>
        </w:tc>
      </w:tr>
      <w:tr>
        <w:tc>
          <w:tcPr/>
          <w:p>
            <w:pPr>
              <w:pStyle w:val="Compact"/>
              <w:jc w:val="left"/>
            </w:pPr>
            <w:r>
              <w:t xml:space="preserve">TOTAL AMOUNT DUE (AUD)</w:t>
            </w:r>
          </w:p>
        </w:tc>
        <w:tc>
          <w:tcPr/>
          <w:p>
            <w:pPr>
              <w:pStyle w:val="Compact"/>
              <w:jc w:val="left"/>
            </w:pPr>
            <w:r>
              <w:t xml:space="preserve">$22,786.50</w:t>
            </w:r>
          </w:p>
        </w:tc>
      </w:tr>
    </w:tbl>
    <w:bookmarkStart w:id="22"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James A. Whitfield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INV-2025-04871</w:t>
      </w:r>
    </w:p>
    <w:bookmarkEnd w:id="22"/>
    <w:bookmarkStart w:id="23" w:name="payment-terms-conditions"/>
    <w:p>
      <w:pPr>
        <w:pStyle w:val="Heading3"/>
      </w:pPr>
      <w:r>
        <w:t xml:space="preserve">Payment Terms &amp; Conditions</w:t>
      </w:r>
    </w:p>
    <w:p>
      <w:pPr>
        <w:pStyle w:val="FirstParagraph"/>
      </w:pPr>
      <w:r>
        <w:t xml:space="preserve">This Invoice is payable within fourteen (14) calendar days of the Invoice date, in accordance with the Australian Consumer Law and the terms set forth in the executed Actor Services Agreement between the parties.</w:t>
      </w:r>
    </w:p>
    <w:p>
      <w:pPr>
        <w:pStyle w:val="BodyText"/>
      </w:pPr>
      <w:r>
        <w:t xml:space="preserve">Late payments will attract interest at the rate of 1.5% per month, calculated on the outstanding balance, as permitted under the Australian Competition and Consumer Commission guidelines for small business debt collection in Sydney, Australia.</w:t>
      </w:r>
    </w:p>
    <w:bookmarkEnd w:id="23"/>
    <w:bookmarkStart w:id="24" w:name="invoice-notes-additional-information"/>
    <w:p>
      <w:pPr>
        <w:pStyle w:val="Heading3"/>
      </w:pPr>
      <w:r>
        <w:t xml:space="preserve">Invoice Notes &amp; Additional Information</w:t>
      </w:r>
    </w:p>
    <w:p>
      <w:pPr>
        <w:pStyle w:val="FirstParagraph"/>
      </w:pPr>
      <w:r>
        <w:t xml:space="preserve">This Invoice has been issued by the undersigned Actor, James Alexander Whitfield, in his capacity as an independent performance artist and contractor operating within the state of New South Wales, Australia Sydney metropolitan area. All services described herein were rendered in full compliance with the Australian Broadcasting Corporation (ABC) industry standards, the Screen Actors Guild (SAG) Australia code of conduct, and the relevant provisions of the Fair Work Act 2009 (Cth).</w:t>
      </w:r>
    </w:p>
    <w:p>
      <w:pPr>
        <w:pStyle w:val="BodyText"/>
      </w:pPr>
      <w:r>
        <w:t xml:space="preserve">The Actor confirms that all performance rights, intellectual property assignments, and usage permissions referenced in Line Item 06 are governed by the separate Talent Usage Agreement (Ref: TUA-2025-0034) executed on 15 May 2025 in Sydney, Australia. This Invoice does not supersede or amend any clause of that Agreement.</w:t>
      </w:r>
    </w:p>
    <w:p>
      <w:pPr>
        <w:pStyle w:val="BodyText"/>
      </w:pPr>
      <w:r>
        <w:t xml:space="preserve">Should the Client require a duplicate copy of this Invoice, a revised Invoice reflecting any approved change orders, or a detailed itemised breakdown of the travel and accommodation expenses listed in Line Item 05, please contact the Actor's management office at the address and email provided above. All correspondence regarding this Invoice should reference the Invoice number INV-2025-04871 to ensure accurate processing.</w:t>
      </w:r>
    </w:p>
    <w:p>
      <w:pPr>
        <w:pStyle w:val="BodyText"/>
      </w:pPr>
      <w:r>
        <w:t xml:space="preserve">The Actor and the Client acknowledge that this transaction is subject to the tax laws of the Commonwealth of Australia, including the Goods and Services Tax (GST) administered by the Australian Taxation Office (ATO). The Actor is registered for GST purposes under ABN 45 123 456 789 and is entitled to charge the applicable 10% GST on all taxable supplies of services rendered in Australia Sydney.</w:t>
      </w:r>
    </w:p>
    <w:bookmarkEnd w:id="24"/>
    <w:p>
      <w:pPr>
        <w:pStyle w:val="BodyText"/>
      </w:pPr>
      <w:r>
        <w:rPr>
          <w:bCs/>
          <w:b/>
        </w:rPr>
        <w:t xml:space="preserve">James Alexander Whitfield</w:t>
      </w:r>
      <w:r>
        <w:t xml:space="preserve"> </w:t>
      </w:r>
      <w:r>
        <w:t xml:space="preserve">— Actor &amp; Performance Artist — Sydney, Australia</w:t>
      </w:r>
    </w:p>
    <w:p>
      <w:pPr>
        <w:pStyle w:val="BodyText"/>
      </w:pPr>
      <w:r>
        <w:t xml:space="preserve">ABN: 45 123 456 789 | GST Registered | Unit 12, Level 3, 48 George Street, Sydney NSW 2000, Australia</w:t>
      </w:r>
    </w:p>
    <w:p>
      <w:pPr>
        <w:pStyle w:val="BodyText"/>
      </w:pPr>
      <w:r>
        <w:t xml:space="preserve">This Invoice was generated electronically and is valid without a physical signature. For queries, contact the Actor's office at +61 2 9345 6789 or j.whitfield.actor@sydneyperform.com.au.</w:t>
      </w:r>
    </w:p>
    <w:p>
      <w:pPr>
        <w:pStyle w:val="BodyText"/>
      </w:pPr>
      <w:r>
        <w:t xml:space="preserve">© 2025 James A. Whitfield. All rights reserved. Invoice INV-2025-04871 — Australia Sydney.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Australia Sydney</dc:title>
  <dc:creator/>
  <dc:language>en</dc:language>
  <cp:keywords/>
  <dcterms:created xsi:type="dcterms:W3CDTF">2026-10-10T03:28:56Z</dcterms:created>
  <dcterms:modified xsi:type="dcterms:W3CDTF">2026-10-10T03:28:56Z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