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Professional Actor Services — Belgium Brussels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 of Issue:</w:t>
      </w:r>
      <w:r>
        <w:t xml:space="preserve"> </w:t>
      </w:r>
      <w:r>
        <w:t xml:space="preserve">Belgium Brussels</w:t>
      </w:r>
    </w:p>
    <w:bookmarkEnd w:id="20"/>
    <w:bookmarkStart w:id="21" w:name="actor-service-provider"/>
    <w:p>
      <w:pPr>
        <w:pStyle w:val="Heading4"/>
      </w:pPr>
      <w:r>
        <w:t xml:space="preserve">Actor / Service Provider</w:t>
      </w:r>
    </w:p>
    <w:p>
      <w:pPr>
        <w:pStyle w:val="FirstParagraph"/>
      </w:pPr>
      <w:r>
        <w:rPr>
          <w:bCs/>
          <w:b/>
        </w:rPr>
        <w:t xml:space="preserve">Name:</w:t>
      </w:r>
      <w:r>
        <w:t xml:space="preserve"> </w:t>
      </w:r>
      <w:r>
        <w:t xml:space="preserve">Alexander J. Vandermeersch</w:t>
      </w:r>
    </w:p>
    <w:p>
      <w:pPr>
        <w:pStyle w:val="BodyText"/>
      </w:pPr>
      <w:r>
        <w:rPr>
          <w:bCs/>
          <w:b/>
        </w:rPr>
        <w:t xml:space="preserve">Professional Title:</w:t>
      </w:r>
      <w:r>
        <w:t xml:space="preserve"> </w:t>
      </w:r>
      <w:r>
        <w:t xml:space="preserve">Actor &amp; Performance Artist</w:t>
      </w:r>
    </w:p>
    <w:p>
      <w:pPr>
        <w:pStyle w:val="BodyText"/>
      </w:pPr>
      <w:r>
        <w:rPr>
          <w:bCs/>
          <w:b/>
        </w:rPr>
        <w:t xml:space="preserve">Address:</w:t>
      </w:r>
      <w:r>
        <w:t xml:space="preserve"> </w:t>
      </w:r>
      <w:r>
        <w:t xml:space="preserve">Rue de la Loi 245, 1040 Brussels, Belgium</w:t>
      </w:r>
    </w:p>
    <w:p>
      <w:pPr>
        <w:pStyle w:val="BodyText"/>
      </w:pPr>
      <w:r>
        <w:rPr>
          <w:bCs/>
          <w:b/>
        </w:rPr>
        <w:t xml:space="preserve">Phone:</w:t>
      </w:r>
      <w:r>
        <w:t xml:space="preserve"> </w:t>
      </w:r>
      <w:r>
        <w:t xml:space="preserve">+32 2 555 0147</w:t>
      </w:r>
    </w:p>
    <w:p>
      <w:pPr>
        <w:pStyle w:val="BodyText"/>
      </w:pPr>
      <w:r>
        <w:rPr>
          <w:bCs/>
          <w:b/>
        </w:rPr>
        <w:t xml:space="preserve">Email:</w:t>
      </w:r>
      <w:r>
        <w:t xml:space="preserve"> </w:t>
      </w:r>
      <w:r>
        <w:t xml:space="preserve">a.vandermeersch@actorbrussels.be</w:t>
      </w:r>
    </w:p>
    <w:p>
      <w:pPr>
        <w:pStyle w:val="BodyText"/>
      </w:pPr>
      <w:r>
        <w:rPr>
          <w:bCs/>
          <w:b/>
        </w:rPr>
        <w:t xml:space="preserve">VAT Number (BE):</w:t>
      </w:r>
      <w:r>
        <w:t xml:space="preserve"> </w:t>
      </w:r>
      <w:r>
        <w:t xml:space="preserve">BE 0765.432.109</w:t>
      </w:r>
    </w:p>
    <w:p>
      <w:pPr>
        <w:pStyle w:val="BodyText"/>
      </w:pPr>
      <w:r>
        <w:rPr>
          <w:bCs/>
          <w:b/>
        </w:rPr>
        <w:t xml:space="preserve">Enterprise Number:</w:t>
      </w:r>
      <w:r>
        <w:t xml:space="preserve"> </w:t>
      </w:r>
      <w:r>
        <w:t xml:space="preserve">0765.432.109</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Théâtre Royal de la Capitale S.A.</w:t>
      </w:r>
    </w:p>
    <w:p>
      <w:pPr>
        <w:pStyle w:val="BodyText"/>
      </w:pPr>
      <w:r>
        <w:rPr>
          <w:bCs/>
          <w:b/>
        </w:rPr>
        <w:t xml:space="preserve">Address:</w:t>
      </w:r>
      <w:r>
        <w:t xml:space="preserve"> </w:t>
      </w:r>
      <w:r>
        <w:t xml:space="preserve">Avenue Louise 180, 1050 Brussels, Belgium</w:t>
      </w:r>
    </w:p>
    <w:p>
      <w:pPr>
        <w:pStyle w:val="BodyText"/>
      </w:pPr>
      <w:r>
        <w:rPr>
          <w:bCs/>
          <w:b/>
        </w:rPr>
        <w:t xml:space="preserve">Attention:</w:t>
      </w:r>
      <w:r>
        <w:t xml:space="preserve"> </w:t>
      </w:r>
      <w:r>
        <w:t xml:space="preserve">Mme. Catherine Delacroix, Artistic Director</w:t>
      </w:r>
    </w:p>
    <w:p>
      <w:pPr>
        <w:pStyle w:val="BodyText"/>
      </w:pPr>
      <w:r>
        <w:rPr>
          <w:bCs/>
          <w:b/>
        </w:rPr>
        <w:t xml:space="preserve">Phone:</w:t>
      </w:r>
      <w:r>
        <w:t xml:space="preserve"> </w:t>
      </w:r>
      <w:r>
        <w:t xml:space="preserve">+32 2 640 8822</w:t>
      </w:r>
    </w:p>
    <w:p>
      <w:pPr>
        <w:pStyle w:val="BodyText"/>
      </w:pPr>
      <w:r>
        <w:rPr>
          <w:bCs/>
          <w:b/>
        </w:rPr>
        <w:t xml:space="preserve">Email:</w:t>
      </w:r>
      <w:r>
        <w:t xml:space="preserve"> </w:t>
      </w:r>
      <w:r>
        <w:t xml:space="preserve">c.delacroix@theatreroyalbrussels.be</w:t>
      </w:r>
    </w:p>
    <w:p>
      <w:pPr>
        <w:pStyle w:val="BodyText"/>
      </w:pPr>
      <w:r>
        <w:rPr>
          <w:bCs/>
          <w:b/>
        </w:rPr>
        <w:t xml:space="preserve">VAT Number (BE):</w:t>
      </w:r>
      <w:r>
        <w:t xml:space="preserve"> </w:t>
      </w:r>
      <w:r>
        <w:t xml:space="preserve">BE 0543.210.987</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 / Period</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Lead Actor performance in the theatrical production "Les Rêves de Bruxelles" — 12 evening performances at the Grand Théâtre, Belgium Brussels</w:t>
            </w:r>
          </w:p>
        </w:tc>
        <w:tc>
          <w:tcPr/>
          <w:p>
            <w:pPr>
              <w:pStyle w:val="Compact"/>
              <w:jc w:val="left"/>
            </w:pPr>
            <w:r>
              <w:t xml:space="preserve">10 May – 21 May 2025</w:t>
            </w:r>
          </w:p>
        </w:tc>
        <w:tc>
          <w:tcPr/>
          <w:p>
            <w:pPr>
              <w:pStyle w:val="Compact"/>
              <w:jc w:val="left"/>
            </w:pPr>
            <w:r>
              <w:t xml:space="preserve">€ 450.00</w:t>
            </w:r>
          </w:p>
        </w:tc>
        <w:tc>
          <w:tcPr/>
          <w:p>
            <w:pPr>
              <w:pStyle w:val="Compact"/>
              <w:jc w:val="left"/>
            </w:pPr>
            <w:r>
              <w:t xml:space="preserve">12</w:t>
            </w:r>
          </w:p>
        </w:tc>
        <w:tc>
          <w:tcPr/>
          <w:p>
            <w:pPr>
              <w:pStyle w:val="Compact"/>
              <w:jc w:val="left"/>
            </w:pPr>
            <w:r>
              <w:t xml:space="preserve">€ 5,400.00</w:t>
            </w:r>
          </w:p>
        </w:tc>
      </w:tr>
      <w:tr>
        <w:tc>
          <w:tcPr/>
          <w:p>
            <w:pPr>
              <w:pStyle w:val="Compact"/>
              <w:jc w:val="left"/>
            </w:pPr>
            <w:r>
              <w:t xml:space="preserve">2</w:t>
            </w:r>
          </w:p>
        </w:tc>
        <w:tc>
          <w:tcPr/>
          <w:p>
            <w:pPr>
              <w:pStyle w:val="Compact"/>
              <w:jc w:val="left"/>
            </w:pPr>
            <w:r>
              <w:t xml:space="preserve">Actor rehearsal sessions — 8 full-day rehearsals including blocking, vocal coaching, and character development for the Belgium Brussels production</w:t>
            </w:r>
          </w:p>
        </w:tc>
        <w:tc>
          <w:tcPr/>
          <w:p>
            <w:pPr>
              <w:pStyle w:val="Compact"/>
              <w:jc w:val="left"/>
            </w:pPr>
            <w:r>
              <w:t xml:space="preserve">20 Apr – 27 Apr 2025</w:t>
            </w:r>
          </w:p>
        </w:tc>
        <w:tc>
          <w:tcPr/>
          <w:p>
            <w:pPr>
              <w:pStyle w:val="Compact"/>
              <w:jc w:val="left"/>
            </w:pPr>
            <w:r>
              <w:t xml:space="preserve">€ 320.00</w:t>
            </w:r>
          </w:p>
        </w:tc>
        <w:tc>
          <w:tcPr/>
          <w:p>
            <w:pPr>
              <w:pStyle w:val="Compact"/>
              <w:jc w:val="left"/>
            </w:pPr>
            <w:r>
              <w:t xml:space="preserve">8</w:t>
            </w:r>
          </w:p>
        </w:tc>
        <w:tc>
          <w:tcPr/>
          <w:p>
            <w:pPr>
              <w:pStyle w:val="Compact"/>
              <w:jc w:val="left"/>
            </w:pPr>
            <w:r>
              <w:t xml:space="preserve">€ 2,560.00</w:t>
            </w:r>
          </w:p>
        </w:tc>
      </w:tr>
      <w:tr>
        <w:tc>
          <w:tcPr/>
          <w:p>
            <w:pPr>
              <w:pStyle w:val="Compact"/>
              <w:jc w:val="left"/>
            </w:pPr>
            <w:r>
              <w:t xml:space="preserve">3</w:t>
            </w:r>
          </w:p>
        </w:tc>
        <w:tc>
          <w:tcPr/>
          <w:p>
            <w:pPr>
              <w:pStyle w:val="Compact"/>
              <w:jc w:val="left"/>
            </w:pPr>
            <w:r>
              <w:t xml:space="preserve">Actor promotional appearances — 3 public press events, media interviews, and audience meet-and-greet sessions in Belgium Brussels</w:t>
            </w:r>
          </w:p>
        </w:tc>
        <w:tc>
          <w:tcPr/>
          <w:p>
            <w:pPr>
              <w:pStyle w:val="Compact"/>
              <w:jc w:val="left"/>
            </w:pPr>
            <w:r>
              <w:t xml:space="preserve">5 May – 8 May 2025</w:t>
            </w:r>
          </w:p>
        </w:tc>
        <w:tc>
          <w:tcPr/>
          <w:p>
            <w:pPr>
              <w:pStyle w:val="Compact"/>
              <w:jc w:val="left"/>
            </w:pPr>
            <w:r>
              <w:t xml:space="preserve">€ 275.00</w:t>
            </w:r>
          </w:p>
        </w:tc>
        <w:tc>
          <w:tcPr/>
          <w:p>
            <w:pPr>
              <w:pStyle w:val="Compact"/>
              <w:jc w:val="left"/>
            </w:pPr>
            <w:r>
              <w:t xml:space="preserve">3</w:t>
            </w:r>
          </w:p>
        </w:tc>
        <w:tc>
          <w:tcPr/>
          <w:p>
            <w:pPr>
              <w:pStyle w:val="Compact"/>
              <w:jc w:val="left"/>
            </w:pPr>
            <w:r>
              <w:t xml:space="preserve">€ 825.00</w:t>
            </w:r>
          </w:p>
        </w:tc>
      </w:tr>
      <w:tr>
        <w:tc>
          <w:tcPr/>
          <w:p>
            <w:pPr>
              <w:pStyle w:val="Compact"/>
              <w:jc w:val="left"/>
            </w:pPr>
            <w:r>
              <w:t xml:space="preserve">4</w:t>
            </w:r>
          </w:p>
        </w:tc>
        <w:tc>
          <w:tcPr/>
          <w:p>
            <w:pPr>
              <w:pStyle w:val="Compact"/>
              <w:jc w:val="left"/>
            </w:pPr>
            <w:r>
              <w:t xml:space="preserve">Actor voice-over recording for the Belgian French-language promotional trailer of the production (4-hour studio session)</w:t>
            </w:r>
          </w:p>
        </w:tc>
        <w:tc>
          <w:tcPr/>
          <w:p>
            <w:pPr>
              <w:pStyle w:val="Compact"/>
              <w:jc w:val="left"/>
            </w:pPr>
            <w:r>
              <w:t xml:space="preserve">2 May 2025</w:t>
            </w:r>
          </w:p>
        </w:tc>
        <w:tc>
          <w:tcPr/>
          <w:p>
            <w:pPr>
              <w:pStyle w:val="Compact"/>
              <w:jc w:val="left"/>
            </w:pPr>
            <w:r>
              <w:t xml:space="preserve">€ 500.00</w:t>
            </w:r>
          </w:p>
        </w:tc>
        <w:tc>
          <w:tcPr/>
          <w:p>
            <w:pPr>
              <w:pStyle w:val="Compact"/>
              <w:jc w:val="left"/>
            </w:pPr>
            <w:r>
              <w:t xml:space="preserve">1</w:t>
            </w:r>
          </w:p>
        </w:tc>
        <w:tc>
          <w:tcPr/>
          <w:p>
            <w:pPr>
              <w:pStyle w:val="Compact"/>
              <w:jc w:val="left"/>
            </w:pPr>
            <w:r>
              <w:t xml:space="preserve">€ 500.00</w:t>
            </w:r>
          </w:p>
        </w:tc>
      </w:tr>
      <w:tr>
        <w:tc>
          <w:tcPr/>
          <w:p>
            <w:pPr>
              <w:pStyle w:val="Compact"/>
              <w:jc w:val="left"/>
            </w:pPr>
            <w:r>
              <w:t xml:space="preserve">5</w:t>
            </w:r>
          </w:p>
        </w:tc>
        <w:tc>
          <w:tcPr/>
          <w:p>
            <w:pPr>
              <w:pStyle w:val="Compact"/>
              <w:jc w:val="left"/>
            </w:pPr>
            <w:r>
              <w:t xml:space="preserve">Actor costume fitting and wardrobe consultation — 2 sessions at the atelier in Belgium Brussels</w:t>
            </w:r>
          </w:p>
        </w:tc>
        <w:tc>
          <w:tcPr/>
          <w:p>
            <w:pPr>
              <w:pStyle w:val="Compact"/>
              <w:jc w:val="left"/>
            </w:pPr>
            <w:r>
              <w:t xml:space="preserve">28 Apr &amp; 30 Apr 2025</w:t>
            </w:r>
          </w:p>
        </w:tc>
        <w:tc>
          <w:tcPr/>
          <w:p>
            <w:pPr>
              <w:pStyle w:val="Compact"/>
              <w:jc w:val="left"/>
            </w:pPr>
            <w:r>
              <w:t xml:space="preserve">€ 150.00</w:t>
            </w:r>
          </w:p>
        </w:tc>
        <w:tc>
          <w:tcPr/>
          <w:p>
            <w:pPr>
              <w:pStyle w:val="Compact"/>
              <w:jc w:val="left"/>
            </w:pPr>
            <w:r>
              <w:t xml:space="preserve">2</w:t>
            </w:r>
          </w:p>
        </w:tc>
        <w:tc>
          <w:tcPr/>
          <w:p>
            <w:pPr>
              <w:pStyle w:val="Compact"/>
              <w:jc w:val="left"/>
            </w:pPr>
            <w:r>
              <w:t xml:space="preserve">€ 300.00</w:t>
            </w:r>
          </w:p>
        </w:tc>
      </w:tr>
      <w:tr>
        <w:tc>
          <w:tcPr/>
          <w:p>
            <w:pPr>
              <w:pStyle w:val="Compact"/>
              <w:jc w:val="left"/>
            </w:pPr>
            <w:r>
              <w:t xml:space="preserve">6</w:t>
            </w:r>
          </w:p>
        </w:tc>
        <w:tc>
          <w:tcPr/>
          <w:p>
            <w:pPr>
              <w:pStyle w:val="Compact"/>
              <w:jc w:val="left"/>
            </w:pPr>
            <w:r>
              <w:t xml:space="preserve">Actor travel and accommodation expenses — local transport within Belgium Brussels and one overnight stay for the opening night gala</w:t>
            </w:r>
          </w:p>
        </w:tc>
        <w:tc>
          <w:tcPr/>
          <w:p>
            <w:pPr>
              <w:pStyle w:val="Compact"/>
              <w:jc w:val="left"/>
            </w:pPr>
            <w:r>
              <w:t xml:space="preserve">21 May 2025</w:t>
            </w:r>
          </w:p>
        </w:tc>
        <w:tc>
          <w:tcPr/>
          <w:p>
            <w:pPr>
              <w:pStyle w:val="Compact"/>
              <w:jc w:val="left"/>
            </w:pPr>
            <w:r>
              <w:t xml:space="preserve">€ 185.00</w:t>
            </w:r>
          </w:p>
        </w:tc>
        <w:tc>
          <w:tcPr/>
          <w:p>
            <w:pPr>
              <w:pStyle w:val="Compact"/>
              <w:jc w:val="left"/>
            </w:pPr>
            <w:r>
              <w:t xml:space="preserve">1</w:t>
            </w:r>
          </w:p>
        </w:tc>
        <w:tc>
          <w:tcPr/>
          <w:p>
            <w:pPr>
              <w:pStyle w:val="Compact"/>
              <w:jc w:val="left"/>
            </w:pPr>
            <w:r>
              <w:t xml:space="preserve">€ 185.00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€ 9,770.00</w:t>
            </w:r>
          </w:p>
        </w:tc>
      </w:tr>
      <w:tr>
        <w:tc>
          <w:tcPr/>
          <w:p>
            <w:pPr>
              <w:pStyle w:val="Compact"/>
              <w:jc w:val="left"/>
            </w:pPr>
            <w:r>
              <w:t xml:space="preserve">VAT (21% — Belgian standard rate)</w:t>
            </w:r>
          </w:p>
        </w:tc>
        <w:tc>
          <w:tcPr/>
          <w:p>
            <w:pPr>
              <w:pStyle w:val="Compact"/>
              <w:jc w:val="right"/>
            </w:pPr>
            <w:r>
              <w:t xml:space="preserve">€ 2,051.70</w:t>
            </w:r>
          </w:p>
        </w:tc>
      </w:tr>
      <w:tr>
        <w:tc>
          <w:tcPr/>
          <w:p>
            <w:pPr>
              <w:pStyle w:val="Compact"/>
              <w:jc w:val="left"/>
            </w:pPr>
            <w:r>
              <w:t xml:space="preserve">Grand Total (incl. VAT)</w:t>
            </w:r>
          </w:p>
        </w:tc>
        <w:tc>
          <w:tcPr/>
          <w:p>
            <w:pPr>
              <w:pStyle w:val="Compact"/>
              <w:jc w:val="right"/>
            </w:pPr>
            <w:r>
              <w:t xml:space="preserve">€ 11,821.70</w:t>
            </w:r>
          </w:p>
        </w:tc>
      </w:tr>
    </w:tbl>
    <w:p>
      <w:pPr>
        <w:pStyle w:val="BodyText"/>
      </w:pPr>
      <w:r>
        <w:t xml:space="preserve">VAT is applied in accordance with the Belgian Federal Tax Authority regulations for services rendered in Belgium Brussels. The Actor is registered as a self-employed professional (indépendant) in the Brussels-Capital Region.</w:t>
      </w:r>
    </w:p>
    <w:bookmarkStart w:id="23" w:name="payment-information"/>
    <w:p>
      <w:pPr>
        <w:pStyle w:val="Heading4"/>
      </w:pPr>
      <w:r>
        <w:t xml:space="preserve">Payment Information</w:t>
      </w:r>
    </w:p>
    <w:p>
      <w:pPr>
        <w:pStyle w:val="FirstParagraph"/>
      </w:pPr>
      <w:r>
        <w:rPr>
          <w:bCs/>
          <w:b/>
        </w:rPr>
        <w:t xml:space="preserve">Payment Method:</w:t>
      </w:r>
      <w:r>
        <w:t xml:space="preserve"> </w:t>
      </w:r>
      <w:r>
        <w:t xml:space="preserve">Bank Transfer (SEPA)</w:t>
      </w:r>
    </w:p>
    <w:p>
      <w:pPr>
        <w:pStyle w:val="BodyText"/>
      </w:pPr>
      <w:r>
        <w:rPr>
          <w:bCs/>
          <w:b/>
        </w:rPr>
        <w:t xml:space="preserve">Bank:</w:t>
      </w:r>
      <w:r>
        <w:t xml:space="preserve"> </w:t>
      </w:r>
      <w:r>
        <w:t xml:space="preserve">BNP Paribas Fortis,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INV-2025-BRU-0047 / Actor Services / Vandermeersch</w:t>
      </w:r>
    </w:p>
    <w:p>
      <w:pPr>
        <w:pStyle w:val="BodyText"/>
      </w:pPr>
      <w:r>
        <w:rPr>
          <w:bCs/>
          <w:b/>
        </w:rPr>
        <w:t xml:space="preserve">Payment Terms:</w:t>
      </w:r>
      <w:r>
        <w:t xml:space="preserve"> </w:t>
      </w:r>
      <w:r>
        <w:t xml:space="preserve">Net 15 days from the date of this Invoice. Payment is due no later than 30 June 2025.</w:t>
      </w:r>
    </w:p>
    <w:p>
      <w:pPr>
        <w:pStyle w:val="BodyText"/>
      </w:pPr>
      <w:r>
        <w:rPr>
          <w:bCs/>
          <w:b/>
        </w:rPr>
        <w:t xml:space="preserve">Late Payment Penalty:</w:t>
      </w:r>
      <w:r>
        <w:t xml:space="preserve"> </w:t>
      </w:r>
      <w:r>
        <w:t xml:space="preserve">In accordance with Belgian law (Royal Decree of 16 February 2013), a late payment interest of 10% per annum will be applied to overdue amounts, plus a fixed indemnity of € 40.00 for recovery costs.</w:t>
      </w:r>
    </w:p>
    <w:bookmarkEnd w:id="23"/>
    <w:bookmarkStart w:id="24" w:name="notes-terms-of-service"/>
    <w:p>
      <w:pPr>
        <w:pStyle w:val="Heading4"/>
      </w:pPr>
      <w:r>
        <w:t xml:space="preserve">Notes &amp; Terms of Service</w:t>
      </w:r>
    </w:p>
    <w:p>
      <w:pPr>
        <w:pStyle w:val="FirstParagraph"/>
      </w:pPr>
      <w:r>
        <w:t xml:space="preserve">1. This Invoice is issued by the undersigned Actor, Alexander J. Vandermeersch, operating as a self-employed performing artist registered in the Belgium Brussels region. All services described herein were performed in the capacity of a professional Actor under the terms of the engagement contract dated 15 March 2025 (Contract Ref: TRC-2025-089).</w:t>
      </w:r>
    </w:p>
    <w:p>
      <w:pPr>
        <w:pStyle w:val="BodyText"/>
      </w:pPr>
      <w:r>
        <w:t xml:space="preserve">2. The Actor retains full intellectual property rights over all original character interpretations, vocal performances, and creative contributions made during the engagement. The client, Théâtre Royal de la Capitale S.A., is granted a limited, non-exclusive license to use recorded performances for promotional purposes within Belgium Brussels for a period of twelve (12) months from the date of this Invoice.</w:t>
      </w:r>
    </w:p>
    <w:p>
      <w:pPr>
        <w:pStyle w:val="BodyText"/>
      </w:pPr>
      <w:r>
        <w:t xml:space="preserve">3. All services were rendered in compliance with the Belgian Labour Code and the specific regulations governing performing arts professionals in the Brussels-Capital Region. The Actor is responsible for his own social security contributions (ONSS) and professional liability insurance.</w:t>
      </w:r>
    </w:p>
    <w:p>
      <w:pPr>
        <w:pStyle w:val="BodyText"/>
      </w:pPr>
      <w:r>
        <w:t xml:space="preserve">4. This Invoice constitutes the final and complete settlement for all Actor services rendered during the period specified above. No additional charges shall be incurred unless a written amendment to the original contract is executed by both parties.</w:t>
      </w:r>
    </w:p>
    <w:p>
      <w:pPr>
        <w:pStyle w:val="BodyText"/>
      </w:pPr>
      <w:r>
        <w:t xml:space="preserve">5. In the event of any dispute arising from this Invoice or the underlying services, the parties agree that the competent courts of Belgium Brussels shall have exclusive jurisdiction, in accordance with Belgian civil and commercial law.</w:t>
      </w:r>
    </w:p>
    <w:p>
      <w:pPr>
        <w:pStyle w:val="BodyText"/>
      </w:pPr>
      <w:r>
        <w:t xml:space="preserve">6. Please retain this Invoice for your accounting records. A digital copy has been sent to the email address listed above. For any queries regarding this Invoice, please contact the Actor directly or reach out to the administrative office of Théâtre Royal de la Capitale S.A.</w:t>
      </w:r>
    </w:p>
    <w:bookmarkEnd w:id="24"/>
    <w:p>
      <w:pPr>
        <w:pStyle w:val="BodyText"/>
      </w:pPr>
      <w:r>
        <w:rPr>
          <w:bCs/>
          <w:b/>
        </w:rPr>
        <w:t xml:space="preserve">INVOICE INV-2025-BRU-0047</w:t>
      </w:r>
      <w:r>
        <w:t xml:space="preserve"> </w:t>
      </w:r>
      <w:r>
        <w:t xml:space="preserve">— Issued in Belgium Brussels, 15 June 2025</w:t>
      </w:r>
    </w:p>
    <w:p>
      <w:pPr>
        <w:pStyle w:val="BodyText"/>
      </w:pPr>
      <w:r>
        <w:t xml:space="preserve">Actor: Alexander J. Vandermeersch — Rue de la Loi 245, 1040 Brussels, Belgium — VAT BE 0765.432.109</w:t>
      </w:r>
    </w:p>
    <w:p>
      <w:pPr>
        <w:pStyle w:val="BodyText"/>
      </w:pPr>
      <w:r>
        <w:t xml:space="preserve">This Invoice is valid for a period of 12 months from the date of issue. Please do not discard.</w:t>
      </w:r>
    </w:p>
    <w:p>
      <w:pPr>
        <w:pStyle w:val="BodyText"/>
      </w:pPr>
      <w:r>
        <w:t xml:space="preserve">© 2025 Alexander J. Vandermeersch — Professional Actor, Belgium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Belgium Brussels</dc:title>
  <dc:creator/>
  <dc:language>en</dc:language>
  <cp:keywords/>
  <dcterms:created xsi:type="dcterms:W3CDTF">2026-10-10T02:10:20Z</dcterms:created>
  <dcterms:modified xsi:type="dcterms:W3CDTF">2026-10-10T02:10:20Z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