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spactor-produções-ltda."/>
    <w:p>
      <w:pPr>
        <w:pStyle w:val="Heading1"/>
      </w:pPr>
      <w:r>
        <w:t xml:space="preserve">SPACTOR PRODUÇÕES LTDA.</w:t>
      </w:r>
    </w:p>
    <w:p>
      <w:pPr>
        <w:pStyle w:val="FirstParagraph"/>
      </w:pPr>
      <w:r>
        <w:t xml:space="preserve">Rua Augusta, 1250 – Consolação</w:t>
      </w:r>
    </w:p>
    <w:p>
      <w:pPr>
        <w:pStyle w:val="BodyText"/>
      </w:pPr>
      <w:r>
        <w:t xml:space="preserve">São Paulo – SP, CEP 01304-001, Brazil</w:t>
      </w:r>
    </w:p>
    <w:p>
      <w:pPr>
        <w:pStyle w:val="BodyText"/>
      </w:pPr>
      <w:r>
        <w:t xml:space="preserve">CNPJ: 12.345.678/0001-90</w:t>
      </w:r>
    </w:p>
    <w:p>
      <w:pPr>
        <w:pStyle w:val="BodyText"/>
      </w:pPr>
      <w:r>
        <w:t xml:space="preserve">contato@spactorproducoes.com.br | +55 (11) 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actor"/>
    <w:p>
      <w:pPr>
        <w:pStyle w:val="Heading3"/>
      </w:pPr>
      <w:r>
        <w:t xml:space="preserve">Billed To (Actor)</w:t>
      </w:r>
    </w:p>
    <w:p>
      <w:pPr>
        <w:pStyle w:val="FirstParagraph"/>
      </w:pPr>
      <w:r>
        <w:rPr>
          <w:bCs/>
          <w:b/>
        </w:rPr>
        <w:t xml:space="preserve">Full Name:</w:t>
      </w:r>
      <w:r>
        <w:t xml:space="preserve"> </w:t>
      </w:r>
      <w:r>
        <w:t xml:space="preserve">Ricardo Almeida Santos</w:t>
      </w:r>
    </w:p>
    <w:p>
      <w:pPr>
        <w:pStyle w:val="BodyText"/>
      </w:pPr>
      <w:r>
        <w:rPr>
          <w:bCs/>
          <w:b/>
        </w:rPr>
        <w:t xml:space="preserve">Professional Title:</w:t>
      </w:r>
      <w:r>
        <w:t xml:space="preserve"> </w:t>
      </w:r>
      <w:r>
        <w:t xml:space="preserve">Actor / Performer</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Av. Paulista, 2345 – Apt 72</w:t>
      </w:r>
    </w:p>
    <w:p>
      <w:pPr>
        <w:pStyle w:val="BodyText"/>
      </w:pPr>
      <w:r>
        <w:rPr>
          <w:bCs/>
          <w:b/>
        </w:rPr>
        <w:t xml:space="preserve">District:</w:t>
      </w:r>
      <w:r>
        <w:t xml:space="preserve"> </w:t>
      </w:r>
      <w:r>
        <w:t xml:space="preserve">Bela Vista</w:t>
      </w:r>
    </w:p>
    <w:p>
      <w:pPr>
        <w:pStyle w:val="BodyText"/>
      </w:pPr>
      <w:r>
        <w:rPr>
          <w:bCs/>
          <w:b/>
        </w:rPr>
        <w:t xml:space="preserve">City:</w:t>
      </w:r>
      <w:r>
        <w:t xml:space="preserve"> </w:t>
      </w:r>
      <w:r>
        <w:t xml:space="preserve">São Paulo – SP</w:t>
      </w:r>
    </w:p>
    <w:p>
      <w:pPr>
        <w:pStyle w:val="BodyText"/>
      </w:pPr>
      <w:r>
        <w:rPr>
          <w:bCs/>
          <w:b/>
        </w:rPr>
        <w:t xml:space="preserve">CEP:</w:t>
      </w:r>
      <w:r>
        <w:t xml:space="preserve"> </w:t>
      </w:r>
      <w:r>
        <w:t xml:space="preserve">01310-300, Brazil</w:t>
      </w:r>
    </w:p>
    <w:p>
      <w:pPr>
        <w:pStyle w:val="BodyText"/>
      </w:pPr>
      <w:r>
        <w:rPr>
          <w:bCs/>
          <w:b/>
        </w:rPr>
        <w:t xml:space="preserve">Email:</w:t>
      </w:r>
      <w:r>
        <w:t xml:space="preserve"> </w:t>
      </w:r>
      <w:r>
        <w:t xml:space="preserve">r.almeida@actor.com.br</w:t>
      </w:r>
    </w:p>
    <w:p>
      <w:pPr>
        <w:pStyle w:val="BodyText"/>
      </w:pPr>
      <w:r>
        <w:rPr>
          <w:bCs/>
          <w:b/>
        </w:rPr>
        <w:t xml:space="preserve">Phone:</w:t>
      </w:r>
      <w:r>
        <w:t xml:space="preserve"> </w:t>
      </w:r>
      <w:r>
        <w:t xml:space="preserve">+55 (11) 98765-4321</w:t>
      </w:r>
    </w:p>
    <w:bookmarkEnd w:id="22"/>
    <w:bookmarkStart w:id="23" w:name="issued-by-production-company"/>
    <w:p>
      <w:pPr>
        <w:pStyle w:val="Heading3"/>
      </w:pPr>
      <w:r>
        <w:t xml:space="preserve">Issued By (Production Company)</w:t>
      </w:r>
    </w:p>
    <w:p>
      <w:pPr>
        <w:pStyle w:val="FirstParagraph"/>
      </w:pPr>
      <w:r>
        <w:rPr>
          <w:bCs/>
          <w:b/>
        </w:rPr>
        <w:t xml:space="preserve">Company:</w:t>
      </w:r>
      <w:r>
        <w:t xml:space="preserve"> </w:t>
      </w:r>
      <w:r>
        <w:t xml:space="preserve">SPActor Produções Ltda.</w:t>
      </w:r>
    </w:p>
    <w:p>
      <w:pPr>
        <w:pStyle w:val="BodyText"/>
      </w:pPr>
      <w:r>
        <w:rPr>
          <w:bCs/>
          <w:b/>
        </w:rPr>
        <w:t xml:space="preserve">Representative:</w:t>
      </w:r>
      <w:r>
        <w:t xml:space="preserve"> </w:t>
      </w:r>
      <w:r>
        <w:t xml:space="preserve">Mariana Costa Ferreira</w:t>
      </w:r>
    </w:p>
    <w:p>
      <w:pPr>
        <w:pStyle w:val="BodyText"/>
      </w:pPr>
      <w:r>
        <w:rPr>
          <w:bCs/>
          <w:b/>
        </w:rPr>
        <w:t xml:space="preserve">Position:</w:t>
      </w:r>
      <w:r>
        <w:t xml:space="preserve"> </w:t>
      </w:r>
      <w:r>
        <w:t xml:space="preserve">Executive Producer</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Rua Augusta, 1250</w:t>
      </w:r>
    </w:p>
    <w:p>
      <w:pPr>
        <w:pStyle w:val="BodyText"/>
      </w:pPr>
      <w:r>
        <w:rPr>
          <w:bCs/>
          <w:b/>
        </w:rPr>
        <w:t xml:space="preserve">District:</w:t>
      </w:r>
      <w:r>
        <w:t xml:space="preserve"> </w:t>
      </w:r>
      <w:r>
        <w:t xml:space="preserve">Consolação</w:t>
      </w:r>
    </w:p>
    <w:p>
      <w:pPr>
        <w:pStyle w:val="BodyText"/>
      </w:pPr>
      <w:r>
        <w:rPr>
          <w:bCs/>
          <w:b/>
        </w:rPr>
        <w:t xml:space="preserve">City:</w:t>
      </w:r>
      <w:r>
        <w:t xml:space="preserve"> </w:t>
      </w:r>
      <w:r>
        <w:t xml:space="preserve">São Paulo – SP</w:t>
      </w:r>
    </w:p>
    <w:p>
      <w:pPr>
        <w:pStyle w:val="BodyText"/>
      </w:pPr>
      <w:r>
        <w:rPr>
          <w:bCs/>
          <w:b/>
        </w:rPr>
        <w:t xml:space="preserve">CEP:</w:t>
      </w:r>
      <w:r>
        <w:t xml:space="preserve"> </w:t>
      </w:r>
      <w:r>
        <w:t xml:space="preserve">01304-001, Brazil</w:t>
      </w:r>
    </w:p>
    <w:p>
      <w:pPr>
        <w:pStyle w:val="BodyText"/>
      </w:pPr>
      <w:r>
        <w:rPr>
          <w:bCs/>
          <w:b/>
        </w:rPr>
        <w:t xml:space="preserve">Registration:</w:t>
      </w:r>
      <w:r>
        <w:t xml:space="preserve"> </w:t>
      </w:r>
      <w:r>
        <w:t xml:space="preserve">JUCESP 12.345.678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Lead Actor performance – Feature film "Caminhos de São Paulo" (Principal role: "Dr. Henrique"). Includes on-set performance, table reads, and rehearsal sessions at Cine Studio Paulista, São Paulo.</w:t>
            </w:r>
          </w:p>
        </w:tc>
        <w:tc>
          <w:tcPr/>
          <w:p>
            <w:pPr>
              <w:pStyle w:val="Compact"/>
              <w:jc w:val="left"/>
            </w:pPr>
            <w:r>
              <w:t xml:space="preserve">02 Jun – 28 Jun 2025</w:t>
            </w:r>
          </w:p>
        </w:tc>
        <w:tc>
          <w:tcPr/>
          <w:p>
            <w:pPr>
              <w:pStyle w:val="Compact"/>
              <w:jc w:val="left"/>
            </w:pPr>
            <w:r>
              <w:t xml:space="preserve">25 days</w:t>
            </w:r>
          </w:p>
        </w:tc>
        <w:tc>
          <w:tcPr/>
          <w:p>
            <w:pPr>
              <w:pStyle w:val="Compact"/>
              <w:jc w:val="left"/>
            </w:pPr>
            <w:r>
              <w:t xml:space="preserve">R$ 4,500.00</w:t>
            </w:r>
          </w:p>
        </w:tc>
        <w:tc>
          <w:tcPr/>
          <w:p>
            <w:pPr>
              <w:pStyle w:val="Compact"/>
              <w:jc w:val="left"/>
            </w:pPr>
            <w:r>
              <w:t xml:space="preserve">R$ 112,500.00</w:t>
            </w:r>
          </w:p>
        </w:tc>
      </w:tr>
      <w:tr>
        <w:tc>
          <w:tcPr/>
          <w:p>
            <w:pPr>
              <w:pStyle w:val="Compact"/>
              <w:jc w:val="left"/>
            </w:pPr>
            <w:r>
              <w:t xml:space="preserve">02</w:t>
            </w:r>
          </w:p>
        </w:tc>
        <w:tc>
          <w:tcPr/>
          <w:p>
            <w:pPr>
              <w:pStyle w:val="Compact"/>
              <w:jc w:val="left"/>
            </w:pPr>
            <w:r>
              <w:t xml:space="preserve">Actor voice-over recording – National television commercial campaign (30-second and 60-second spots). Recording at Estúdio Voz, Vila Madalena, São Paulo. Includes 4 recording sessions and unlimited retakes.</w:t>
            </w:r>
          </w:p>
        </w:tc>
        <w:tc>
          <w:tcPr/>
          <w:p>
            <w:pPr>
              <w:pStyle w:val="Compact"/>
              <w:jc w:val="left"/>
            </w:pPr>
            <w:r>
              <w:t xml:space="preserve">10 Jun 2025</w:t>
            </w:r>
          </w:p>
        </w:tc>
        <w:tc>
          <w:tcPr/>
          <w:p>
            <w:pPr>
              <w:pStyle w:val="Compact"/>
              <w:jc w:val="left"/>
            </w:pPr>
            <w:r>
              <w:t xml:space="preserve">4 sessions</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03</w:t>
            </w:r>
          </w:p>
        </w:tc>
        <w:tc>
          <w:tcPr/>
          <w:p>
            <w:pPr>
              <w:pStyle w:val="Compact"/>
              <w:jc w:val="left"/>
            </w:pPr>
            <w:r>
              <w:t xml:space="preserve">Actor appearance – Live theatrical performance at Teatro Municipal de São Paulo. Production: "Noites da Cidade" (3 performances). Includes costume coordination, stage rehearsal, and post-show press availability.</w:t>
            </w:r>
          </w:p>
        </w:tc>
        <w:tc>
          <w:tcPr/>
          <w:p>
            <w:pPr>
              <w:pStyle w:val="Compact"/>
              <w:jc w:val="left"/>
            </w:pPr>
            <w:r>
              <w:t xml:space="preserve">14–16 Jun 2025</w:t>
            </w:r>
          </w:p>
        </w:tc>
        <w:tc>
          <w:tcPr/>
          <w:p>
            <w:pPr>
              <w:pStyle w:val="Compact"/>
              <w:jc w:val="left"/>
            </w:pPr>
            <w:r>
              <w:t xml:space="preserve">3 shows</w:t>
            </w:r>
          </w:p>
        </w:tc>
        <w:tc>
          <w:tcPr/>
          <w:p>
            <w:pPr>
              <w:pStyle w:val="Compact"/>
              <w:jc w:val="left"/>
            </w:pPr>
            <w:r>
              <w:t xml:space="preserve">R$ 8,000.00</w:t>
            </w:r>
          </w:p>
        </w:tc>
        <w:tc>
          <w:tcPr/>
          <w:p>
            <w:pPr>
              <w:pStyle w:val="Compact"/>
              <w:jc w:val="left"/>
            </w:pPr>
            <w:r>
              <w:t xml:space="preserve">R$ 24,000.00</w:t>
            </w:r>
          </w:p>
        </w:tc>
      </w:tr>
      <w:tr>
        <w:tc>
          <w:tcPr/>
          <w:p>
            <w:pPr>
              <w:pStyle w:val="Compact"/>
              <w:jc w:val="left"/>
            </w:pPr>
            <w:r>
              <w:t xml:space="preserve">04</w:t>
            </w:r>
          </w:p>
        </w:tc>
        <w:tc>
          <w:tcPr/>
          <w:p>
            <w:pPr>
              <w:pStyle w:val="Compact"/>
              <w:jc w:val="left"/>
            </w:pPr>
            <w:r>
              <w:t xml:space="preserve">Actor workshop facilitation – Masterclass in dramatic acting for 40 students at Universidade de São Paulo (USP), Faculty of Performing Arts, Butantã campus, São Paulo. Two 3-hour sessions including practical exercises and individual feedback.</w:t>
            </w:r>
          </w:p>
        </w:tc>
        <w:tc>
          <w:tcPr/>
          <w:p>
            <w:pPr>
              <w:pStyle w:val="Compact"/>
              <w:jc w:val="left"/>
            </w:pPr>
            <w:r>
              <w:t xml:space="preserve">18 Jun 2025</w:t>
            </w:r>
          </w:p>
        </w:tc>
        <w:tc>
          <w:tcPr/>
          <w:p>
            <w:pPr>
              <w:pStyle w:val="Compact"/>
              <w:jc w:val="left"/>
            </w:pPr>
            <w:r>
              <w:t xml:space="preserve">2 sessions</w:t>
            </w:r>
          </w:p>
        </w:tc>
        <w:tc>
          <w:tcPr/>
          <w:p>
            <w:pPr>
              <w:pStyle w:val="Compact"/>
              <w:jc w:val="left"/>
            </w:pPr>
            <w:r>
              <w:t xml:space="preserve">R$ 5,500.00</w:t>
            </w:r>
          </w:p>
        </w:tc>
        <w:tc>
          <w:tcPr/>
          <w:p>
            <w:pPr>
              <w:pStyle w:val="Compact"/>
              <w:jc w:val="left"/>
            </w:pPr>
            <w:r>
              <w:t xml:space="preserve">R$ 11,000.00</w:t>
            </w:r>
          </w:p>
        </w:tc>
      </w:tr>
      <w:tr>
        <w:tc>
          <w:tcPr/>
          <w:p>
            <w:pPr>
              <w:pStyle w:val="Compact"/>
              <w:jc w:val="left"/>
            </w:pPr>
            <w:r>
              <w:t xml:space="preserve">05</w:t>
            </w:r>
          </w:p>
        </w:tc>
        <w:tc>
          <w:tcPr/>
          <w:p>
            <w:pPr>
              <w:pStyle w:val="Compact"/>
              <w:jc w:val="left"/>
            </w:pPr>
            <w:r>
              <w:t xml:space="preserve">Actor promotional activities – Press conference, photo shoot, and media interviews for the film "Caminhos de São Paulo" premiere event at MASP, Avenida Paulista, São Paulo. Includes travel within the city and 6 hours of availability.</w:t>
            </w:r>
          </w:p>
        </w:tc>
        <w:tc>
          <w:tcPr/>
          <w:p>
            <w:pPr>
              <w:pStyle w:val="Compact"/>
              <w:jc w:val="left"/>
            </w:pPr>
            <w:r>
              <w:t xml:space="preserve">20 Jun 2025</w:t>
            </w:r>
          </w:p>
        </w:tc>
        <w:tc>
          <w:tcPr/>
          <w:p>
            <w:pPr>
              <w:pStyle w:val="Compact"/>
              <w:jc w:val="left"/>
            </w:pPr>
            <w:r>
              <w:t xml:space="preserve">1 day</w:t>
            </w:r>
          </w:p>
        </w:tc>
        <w:tc>
          <w:tcPr/>
          <w:p>
            <w:pPr>
              <w:pStyle w:val="Compact"/>
              <w:jc w:val="left"/>
            </w:pPr>
            <w:r>
              <w:t xml:space="preserve">R$ 6,000.00</w:t>
            </w:r>
          </w:p>
        </w:tc>
        <w:tc>
          <w:tcPr/>
          <w:p>
            <w:pPr>
              <w:pStyle w:val="Compact"/>
              <w:jc w:val="left"/>
            </w:pPr>
            <w:r>
              <w:t xml:space="preserve">R$ 6,000.00</w:t>
            </w:r>
          </w:p>
        </w:tc>
      </w:tr>
      <w:tr>
        <w:tc>
          <w:tcPr/>
          <w:p>
            <w:pPr>
              <w:pStyle w:val="Compact"/>
              <w:jc w:val="left"/>
            </w:pPr>
            <w:r>
              <w:t xml:space="preserve">06</w:t>
            </w:r>
          </w:p>
        </w:tc>
        <w:tc>
          <w:tcPr/>
          <w:p>
            <w:pPr>
              <w:pStyle w:val="Compact"/>
              <w:jc w:val="left"/>
            </w:pPr>
            <w:r>
              <w:t xml:space="preserve">Actor on-set standby and availability – Contingency days reserved for reshoots or additional filming at SPActor Studios, Moema, São Paulo. Billed only for days actually utilized (2 of 5 reserved days).</w:t>
            </w:r>
          </w:p>
        </w:tc>
        <w:tc>
          <w:tcPr/>
          <w:p>
            <w:pPr>
              <w:pStyle w:val="Compact"/>
              <w:jc w:val="left"/>
            </w:pPr>
            <w:r>
              <w:t xml:space="preserve">25–26 Jun 2025</w:t>
            </w:r>
          </w:p>
        </w:tc>
        <w:tc>
          <w:tcPr/>
          <w:p>
            <w:pPr>
              <w:pStyle w:val="Compact"/>
              <w:jc w:val="left"/>
            </w:pPr>
            <w:r>
              <w:t xml:space="preserve">2 days</w:t>
            </w:r>
          </w:p>
        </w:tc>
        <w:tc>
          <w:tcPr/>
          <w:p>
            <w:pPr>
              <w:pStyle w:val="Compact"/>
              <w:jc w:val="left"/>
            </w:pPr>
            <w:r>
              <w:t xml:space="preserve">R$ 3,000.00</w:t>
            </w:r>
          </w:p>
        </w:tc>
        <w:tc>
          <w:tcPr/>
          <w:p>
            <w:pPr>
              <w:pStyle w:val="Compact"/>
              <w:jc w:val="left"/>
            </w:pPr>
            <w:r>
              <w:t xml:space="preserve">R$ 6,000.00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R$ 172,300.00</w:t>
            </w:r>
          </w:p>
        </w:tc>
      </w:tr>
      <w:tr>
        <w:tc>
          <w:tcPr/>
          <w:p>
            <w:pPr>
              <w:pStyle w:val="Compact"/>
              <w:jc w:val="left"/>
            </w:pPr>
            <w:r>
              <w:t xml:space="preserve">ISS (Serviços – São Paulo) – 5%</w:t>
            </w:r>
          </w:p>
        </w:tc>
        <w:tc>
          <w:tcPr/>
          <w:p>
            <w:pPr>
              <w:pStyle w:val="Compact"/>
              <w:jc w:val="right"/>
            </w:pPr>
            <w:r>
              <w:t xml:space="preserve">R$ 8,615.00</w:t>
            </w:r>
          </w:p>
        </w:tc>
      </w:tr>
      <w:tr>
        <w:tc>
          <w:tcPr/>
          <w:p>
            <w:pPr>
              <w:pStyle w:val="Compact"/>
              <w:jc w:val="left"/>
            </w:pPr>
            <w:r>
              <w:t xml:space="preserve">INSS (Social Security – Actor) – 11%</w:t>
            </w:r>
          </w:p>
        </w:tc>
        <w:tc>
          <w:tcPr/>
          <w:p>
            <w:pPr>
              <w:pStyle w:val="Compact"/>
              <w:jc w:val="right"/>
            </w:pPr>
            <w:r>
              <w:t xml:space="preserve">R$ 18,953.00</w:t>
            </w:r>
          </w:p>
        </w:tc>
      </w:tr>
      <w:tr>
        <w:tc>
          <w:tcPr/>
          <w:p>
            <w:pPr>
              <w:pStyle w:val="Compact"/>
              <w:jc w:val="left"/>
            </w:pPr>
            <w:r>
              <w:t xml:space="preserve">IRRF (Income Tax Withholding) – 15%</w:t>
            </w:r>
          </w:p>
        </w:tc>
        <w:tc>
          <w:tcPr/>
          <w:p>
            <w:pPr>
              <w:pStyle w:val="Compact"/>
              <w:jc w:val="right"/>
            </w:pPr>
            <w:r>
              <w:t xml:space="preserve">R$ 25,845.00</w:t>
            </w:r>
          </w:p>
        </w:tc>
      </w:tr>
      <w:tr>
        <w:tc>
          <w:tcPr/>
          <w:p>
            <w:pPr>
              <w:pStyle w:val="Compact"/>
              <w:jc w:val="left"/>
            </w:pPr>
            <w:r>
              <w:t xml:space="preserve">Discount (Early Payment – 5%)</w:t>
            </w:r>
          </w:p>
        </w:tc>
        <w:tc>
          <w:tcPr/>
          <w:p>
            <w:pPr>
              <w:pStyle w:val="Compact"/>
              <w:jc w:val="right"/>
            </w:pPr>
            <w:r>
              <w:t xml:space="preserve">- R$ 8,615.00</w:t>
            </w:r>
          </w:p>
        </w:tc>
      </w:tr>
      <w:tr>
        <w:tc>
          <w:tcPr/>
          <w:p>
            <w:pPr>
              <w:pStyle w:val="Compact"/>
              <w:jc w:val="left"/>
            </w:pPr>
            <w:r>
              <w:t xml:space="preserve">TOTAL DUE</w:t>
            </w:r>
          </w:p>
        </w:tc>
        <w:tc>
          <w:tcPr/>
          <w:p>
            <w:pPr>
              <w:pStyle w:val="Compact"/>
              <w:jc w:val="right"/>
            </w:pPr>
            <w:r>
              <w:t xml:space="preserve">R$ 199,608.00</w:t>
            </w:r>
          </w:p>
        </w:tc>
      </w:tr>
    </w:tbl>
    <w:bookmarkStart w:id="24" w:name="important-notes-terms"/>
    <w:p>
      <w:pPr>
        <w:pStyle w:val="Heading3"/>
      </w:pPr>
      <w:r>
        <w:t xml:space="preserve">Important Notes &amp; Terms</w:t>
      </w:r>
    </w:p>
    <w:p>
      <w:pPr>
        <w:pStyle w:val="FirstParagraph"/>
      </w:pPr>
      <w:r>
        <w:t xml:space="preserve">This Invoice is issued in accordance with Brazilian tax legislation (Lei nº 8.666/93 and Lei nº 14.133/2021) and the specific contractual agreement (Contract No. SP-CTR-2025-0342) signed between SPActor Produções Ltda. and the Actor Ricardo Almeida Santos on 20 May 2025 in São Paulo, Brazil.</w:t>
      </w:r>
    </w:p>
    <w:p>
      <w:pPr>
        <w:numPr>
          <w:ilvl w:val="0"/>
          <w:numId w:val="1001"/>
        </w:numPr>
        <w:pStyle w:val="Compact"/>
      </w:pPr>
      <w:r>
        <w:t xml:space="preserve">All services rendered by the Actor were performed within the municipality of São Paulo, State of São Paulo, Brazil, and are subject to the local ISS (Imposto Sobre Serviços) tax as per the São Paulo municipal tax code.</w:t>
      </w:r>
    </w:p>
    <w:p>
      <w:pPr>
        <w:numPr>
          <w:ilvl w:val="0"/>
          <w:numId w:val="1001"/>
        </w:numPr>
        <w:pStyle w:val="Compact"/>
      </w:pPr>
      <w:r>
        <w:t xml:space="preserve">The Actor is registered as a self-employed professional (Pessoa Física) and is responsible for declaring the income received on this Invoice in their annual income tax return (Declaração de Ajuste Anual – IRPF) with the Receita Federal do Brasil.</w:t>
      </w:r>
    </w:p>
    <w:p>
      <w:pPr>
        <w:numPr>
          <w:ilvl w:val="0"/>
          <w:numId w:val="1001"/>
        </w:numPr>
        <w:pStyle w:val="Compact"/>
      </w:pPr>
      <w:r>
        <w:t xml:space="preserve">Payment must be made via bank transfer (TED/PIX) to the account specified below. Late payments will incur a penalty of 2% plus interest of 1% per month, as stipulated in the contract.</w:t>
      </w:r>
    </w:p>
    <w:p>
      <w:pPr>
        <w:numPr>
          <w:ilvl w:val="0"/>
          <w:numId w:val="1001"/>
        </w:numPr>
        <w:pStyle w:val="Compact"/>
      </w:pPr>
      <w:r>
        <w:t xml:space="preserve">The Actor's performance rights, image rights, and likeness usage are governed by the separate Intellectual Property Addendum (Addendum A) attached to the main contract, valid for a period of 5 years from the date of first public exhibition in São Paulo.</w:t>
      </w:r>
    </w:p>
    <w:p>
      <w:pPr>
        <w:numPr>
          <w:ilvl w:val="0"/>
          <w:numId w:val="1001"/>
        </w:numPr>
        <w:pStyle w:val="Compact"/>
      </w:pPr>
      <w:r>
        <w:t xml:space="preserve">This Invoice is valid for 30 calendar days from the issue date. After this period, the amounts may be subject to revision based on the current exchange rate and tax adjustments applicable in the State of São Paulo.</w:t>
      </w:r>
    </w:p>
    <w:p>
      <w:pPr>
        <w:numPr>
          <w:ilvl w:val="0"/>
          <w:numId w:val="1001"/>
        </w:numPr>
        <w:pStyle w:val="Compact"/>
      </w:pPr>
      <w:r>
        <w:t xml:space="preserve">Any disputes arising from this Invoice or the underlying services shall be resolved in the courts of the city of São Paulo, State of São Paulo, Brazil, in accordance with Brazilian civil law.</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Banco do Brasil S.A.</w:t>
      </w:r>
    </w:p>
    <w:p>
      <w:pPr>
        <w:pStyle w:val="BodyText"/>
      </w:pPr>
      <w:r>
        <w:rPr>
          <w:bCs/>
          <w:b/>
        </w:rPr>
        <w:t xml:space="preserve">Branch (Agência):</w:t>
      </w:r>
      <w:r>
        <w:t xml:space="preserve"> </w:t>
      </w:r>
      <w:r>
        <w:t xml:space="preserve">1234-5</w:t>
      </w:r>
    </w:p>
    <w:p>
      <w:pPr>
        <w:pStyle w:val="BodyText"/>
      </w:pPr>
      <w:r>
        <w:rPr>
          <w:bCs/>
          <w:b/>
        </w:rPr>
        <w:t xml:space="preserve">Account (Conta Corrente):</w:t>
      </w:r>
      <w:r>
        <w:t xml:space="preserve"> </w:t>
      </w:r>
      <w:r>
        <w:t xml:space="preserve">78.910-3</w:t>
      </w:r>
    </w:p>
    <w:p>
      <w:pPr>
        <w:pStyle w:val="BodyText"/>
      </w:pPr>
      <w:r>
        <w:rPr>
          <w:bCs/>
          <w:b/>
        </w:rPr>
        <w:t xml:space="preserve">PIX Key (CNPJ):</w:t>
      </w:r>
      <w:r>
        <w:t xml:space="preserve"> </w:t>
      </w:r>
      <w:r>
        <w:t xml:space="preserve">12.345.678/0001-90</w:t>
      </w:r>
    </w:p>
    <w:p>
      <w:pPr>
        <w:pStyle w:val="BodyText"/>
      </w:pPr>
      <w:r>
        <w:rPr>
          <w:bCs/>
          <w:b/>
        </w:rPr>
        <w:t xml:space="preserve">SWIFT Code:</w:t>
      </w:r>
      <w:r>
        <w:t xml:space="preserve"> </w:t>
      </w:r>
      <w:r>
        <w:t xml:space="preserve">BBASBRSP</w:t>
      </w:r>
    </w:p>
    <w:p>
      <w:pPr>
        <w:pStyle w:val="BodyText"/>
      </w:pPr>
      <w:r>
        <w:rPr>
          <w:bCs/>
          <w:b/>
        </w:rPr>
        <w:t xml:space="preserve">Reference:</w:t>
      </w:r>
      <w:r>
        <w:t xml:space="preserve"> </w:t>
      </w:r>
      <w:r>
        <w:t xml:space="preserve">SP-2025-04871</w:t>
      </w:r>
    </w:p>
    <w:bookmarkEnd w:id="25"/>
    <w:bookmarkStart w:id="26" w:name="authorized-signatory"/>
    <w:p>
      <w:pPr>
        <w:pStyle w:val="Heading3"/>
      </w:pPr>
      <w:r>
        <w:t xml:space="preserve">Authorized Signatory</w:t>
      </w:r>
    </w:p>
    <w:p>
      <w:pPr>
        <w:pStyle w:val="FirstParagraph"/>
      </w:pPr>
      <w:r>
        <w:rPr>
          <w:bCs/>
          <w:b/>
        </w:rPr>
        <w:t xml:space="preserve">Name:</w:t>
      </w:r>
      <w:r>
        <w:t xml:space="preserve"> </w:t>
      </w:r>
      <w:r>
        <w:t xml:space="preserve">Mariana Costa Ferreira</w:t>
      </w:r>
    </w:p>
    <w:p>
      <w:pPr>
        <w:pStyle w:val="BodyText"/>
      </w:pPr>
      <w:r>
        <w:rPr>
          <w:bCs/>
          <w:b/>
        </w:rPr>
        <w:t xml:space="preserve">Position:</w:t>
      </w:r>
      <w:r>
        <w:t xml:space="preserve"> </w:t>
      </w:r>
      <w:r>
        <w:t xml:space="preserve">Executive Producer / CFO</w:t>
      </w:r>
    </w:p>
    <w:p>
      <w:pPr>
        <w:pStyle w:val="BodyText"/>
      </w:pPr>
      <w:r>
        <w:rPr>
          <w:bCs/>
          <w:b/>
        </w:rPr>
        <w:t xml:space="preserve">CPF:</w:t>
      </w:r>
      <w:r>
        <w:t xml:space="preserve"> </w:t>
      </w:r>
      <w:r>
        <w:t xml:space="preserve">987.654.321-00</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rPr>
          <w:bCs/>
          <w:b/>
        </w:rPr>
        <w:t xml:space="preserve">Location:</w:t>
      </w:r>
      <w:r>
        <w:t xml:space="preserve"> </w:t>
      </w:r>
      <w:r>
        <w:t xml:space="preserve">São Paulo – SP, Brazil</w:t>
      </w:r>
    </w:p>
    <w:bookmarkEnd w:id="26"/>
    <w:p>
      <w:pPr>
        <w:pStyle w:val="BodyText"/>
      </w:pPr>
      <w:r>
        <w:t xml:space="preserve">SPActor Produções Ltda. – CNPJ 12.345.678/0001-90 – Rua Augusta, 1250, Consolação, São Paulo – SP, CEP 01304-001, Brazil</w:t>
      </w:r>
    </w:p>
    <w:p>
      <w:pPr>
        <w:pStyle w:val="BodyText"/>
      </w:pPr>
      <w:r>
        <w:t xml:space="preserve">This Invoice was electronically generated and is valid without a physical signature in accordance with Brazilian electronic document legislation (Lei nº 14.059/2020).</w:t>
      </w:r>
    </w:p>
    <w:p>
      <w:pPr>
        <w:pStyle w:val="BodyText"/>
      </w:pPr>
      <w:r>
        <w:t xml:space="preserve">For any questions regarding this Invoice, please contact our billing department at billing@spactorproducoes.com.br or +55 (11) 3456-7890, Monday to Friday, 9:00 AM to 6:00 PM (São Paulo local time, BRT – UTC-3).</w:t>
      </w:r>
    </w:p>
    <w:p>
      <w:pPr>
        <w:pStyle w:val="BodyText"/>
      </w:pPr>
      <w:r>
        <w:t xml:space="preserve">Thank you for your partnership. We look forward to continuing our collaboration in the vibrant performing arts scene of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São Paulo, Brazil</dc:title>
  <dc:creator/>
  <dc:language>en</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