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Chile</w:t>
      </w:r>
      <w:r>
        <w:t xml:space="preserve"> </w:t>
      </w:r>
      <w:r>
        <w:t xml:space="preserve">Santiago</w:t>
      </w:r>
    </w:p>
    <w:p>
      <w:pPr>
        <w:pStyle w:val="FirstParagraph"/>
      </w:pPr>
      <w:r>
        <w:t xml:space="preserve">INVOICE</w:t>
      </w:r>
    </w:p>
    <w:p>
      <w:pPr>
        <w:pStyle w:val="BodyText"/>
      </w:pPr>
      <w:r>
        <w:t xml:space="preserve">Professional Actor Performance Services</w:t>
      </w:r>
    </w:p>
    <w:p>
      <w:pPr>
        <w:pStyle w:val="BodyText"/>
      </w:pPr>
      <w:r>
        <w:t xml:space="preserve">Santiago, Chile</w:t>
      </w:r>
    </w:p>
    <w:p>
      <w:pPr>
        <w:pStyle w:val="BodyText"/>
      </w:pPr>
      <w:r>
        <w:rPr>
          <w:bCs/>
          <w:b/>
        </w:rPr>
        <w:t xml:space="preserve">Invoice Number:</w:t>
      </w:r>
      <w:r>
        <w:t xml:space="preserve"> </w:t>
      </w:r>
      <w:r>
        <w:t xml:space="preserve">INV-SCL-2025-0487</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Start w:id="20" w:name="actor-service-provider"/>
    <w:p>
      <w:pPr>
        <w:pStyle w:val="Heading3"/>
      </w:pPr>
      <w:r>
        <w:t xml:space="preserve">Actor / Service Provider</w:t>
      </w:r>
    </w:p>
    <w:p>
      <w:pPr>
        <w:pStyle w:val="FirstParagraph"/>
      </w:pPr>
      <w:r>
        <w:rPr>
          <w:bCs/>
          <w:b/>
        </w:rPr>
        <w:t xml:space="preserve">Full Name:</w:t>
      </w:r>
      <w:r>
        <w:t xml:space="preserve"> </w:t>
      </w:r>
      <w:r>
        <w:t xml:space="preserve">Valentina Reyes Contreras</w:t>
      </w:r>
    </w:p>
    <w:p>
      <w:pPr>
        <w:pStyle w:val="BodyText"/>
      </w:pPr>
      <w:r>
        <w:rPr>
          <w:bCs/>
          <w:b/>
        </w:rPr>
        <w:t xml:space="preserve">Professional Title:</w:t>
      </w:r>
      <w:r>
        <w:t xml:space="preserve"> </w:t>
      </w:r>
      <w:r>
        <w:t xml:space="preserve">Lead Actor &amp; Performance Artist</w:t>
      </w:r>
    </w:p>
    <w:p>
      <w:pPr>
        <w:pStyle w:val="BodyText"/>
      </w:pPr>
      <w:r>
        <w:rPr>
          <w:bCs/>
          <w:b/>
        </w:rPr>
        <w:t xml:space="preserve">RUT (Tax ID):</w:t>
      </w:r>
      <w:r>
        <w:t xml:space="preserve"> </w:t>
      </w:r>
      <w:r>
        <w:t xml:space="preserve">18.456.789-3</w:t>
      </w:r>
    </w:p>
    <w:p>
      <w:pPr>
        <w:pStyle w:val="BodyText"/>
      </w:pPr>
      <w:r>
        <w:rPr>
          <w:bCs/>
          <w:b/>
        </w:rPr>
        <w:t xml:space="preserve">Address:</w:t>
      </w:r>
      <w:r>
        <w:t xml:space="preserve"> </w:t>
      </w:r>
      <w:r>
        <w:t xml:space="preserve">Av. Providencia 1250, Of. 804</w:t>
      </w:r>
    </w:p>
    <w:p>
      <w:pPr>
        <w:pStyle w:val="BodyText"/>
      </w:pPr>
      <w:r>
        <w:rPr>
          <w:bCs/>
          <w:b/>
        </w:rPr>
        <w:t xml:space="preserve">City:</w:t>
      </w:r>
      <w:r>
        <w:t xml:space="preserve"> </w:t>
      </w:r>
      <w:r>
        <w:t xml:space="preserve">Santiago, Chile</w:t>
      </w:r>
    </w:p>
    <w:p>
      <w:pPr>
        <w:pStyle w:val="BodyText"/>
      </w:pPr>
      <w:r>
        <w:rPr>
          <w:bCs/>
          <w:b/>
        </w:rPr>
        <w:t xml:space="preserve">Phone:</w:t>
      </w:r>
      <w:r>
        <w:t xml:space="preserve"> </w:t>
      </w:r>
      <w:r>
        <w:t xml:space="preserve">+56 2 2345 6789</w:t>
      </w:r>
    </w:p>
    <w:p>
      <w:pPr>
        <w:pStyle w:val="BodyText"/>
      </w:pPr>
      <w:r>
        <w:rPr>
          <w:bCs/>
          <w:b/>
        </w:rPr>
        <w:t xml:space="preserve">Email:</w:t>
      </w:r>
      <w:r>
        <w:t xml:space="preserve"> </w:t>
      </w:r>
      <w:r>
        <w:t xml:space="preserve">valentina.reyes@actorchile.cl</w:t>
      </w:r>
    </w:p>
    <w:bookmarkEnd w:id="20"/>
    <w:bookmarkStart w:id="21" w:name="client-bill-to"/>
    <w:p>
      <w:pPr>
        <w:pStyle w:val="Heading3"/>
      </w:pPr>
      <w:r>
        <w:t xml:space="preserve">Client / Bill To</w:t>
      </w:r>
    </w:p>
    <w:p>
      <w:pPr>
        <w:pStyle w:val="FirstParagraph"/>
      </w:pPr>
      <w:r>
        <w:rPr>
          <w:bCs/>
          <w:b/>
        </w:rPr>
        <w:t xml:space="preserve">Company:</w:t>
      </w:r>
      <w:r>
        <w:t xml:space="preserve"> </w:t>
      </w:r>
      <w:r>
        <w:t xml:space="preserve">Productora Andina de Cine SpA</w:t>
      </w:r>
    </w:p>
    <w:p>
      <w:pPr>
        <w:pStyle w:val="BodyText"/>
      </w:pPr>
      <w:r>
        <w:rPr>
          <w:bCs/>
          <w:b/>
        </w:rPr>
        <w:t xml:space="preserve">Contact Person:</w:t>
      </w:r>
      <w:r>
        <w:t xml:space="preserve"> </w:t>
      </w:r>
      <w:r>
        <w:t xml:space="preserve">Mr. Ricardo Fuentes</w:t>
      </w:r>
    </w:p>
    <w:p>
      <w:pPr>
        <w:pStyle w:val="BodyText"/>
      </w:pPr>
      <w:r>
        <w:rPr>
          <w:bCs/>
          <w:b/>
        </w:rPr>
        <w:t xml:space="preserve">RUT (Tax ID):</w:t>
      </w:r>
      <w:r>
        <w:t xml:space="preserve"> </w:t>
      </w:r>
      <w:r>
        <w:t xml:space="preserve">76.543.210-K</w:t>
      </w:r>
    </w:p>
    <w:p>
      <w:pPr>
        <w:pStyle w:val="BodyText"/>
      </w:pPr>
      <w:r>
        <w:rPr>
          <w:bCs/>
          <w:b/>
        </w:rPr>
        <w:t xml:space="preserve">Address:</w:t>
      </w:r>
      <w:r>
        <w:t xml:space="preserve"> </w:t>
      </w:r>
      <w:r>
        <w:t xml:space="preserve">Av. Apoquindo 4500, Piso 12</w:t>
      </w:r>
    </w:p>
    <w:p>
      <w:pPr>
        <w:pStyle w:val="BodyText"/>
      </w:pPr>
      <w:r>
        <w:rPr>
          <w:bCs/>
          <w:b/>
        </w:rPr>
        <w:t xml:space="preserve">City:</w:t>
      </w:r>
      <w:r>
        <w:t xml:space="preserve"> </w:t>
      </w:r>
      <w:r>
        <w:t xml:space="preserve">Santiago, Chile</w:t>
      </w:r>
    </w:p>
    <w:p>
      <w:pPr>
        <w:pStyle w:val="BodyText"/>
      </w:pPr>
      <w:r>
        <w:rPr>
          <w:bCs/>
          <w:b/>
        </w:rPr>
        <w:t xml:space="preserve">Phone:</w:t>
      </w:r>
      <w:r>
        <w:t xml:space="preserve"> </w:t>
      </w:r>
      <w:r>
        <w:t xml:space="preserve">+56 2 2987 6543</w:t>
      </w:r>
    </w:p>
    <w:p>
      <w:pPr>
        <w:pStyle w:val="BodyText"/>
      </w:pPr>
      <w:r>
        <w:rPr>
          <w:bCs/>
          <w:b/>
        </w:rPr>
        <w:t xml:space="preserve">Email:</w:t>
      </w:r>
      <w:r>
        <w:t xml:space="preserve"> </w:t>
      </w:r>
      <w:r>
        <w:t xml:space="preserve">produccion@andinacine.cl</w:t>
      </w:r>
    </w:p>
    <w:bookmarkEnd w:id="21"/>
    <w:bookmarkStart w:id="23" w:name="Xa2da78d581b4f59efe7c74152579021a6a08f5d"/>
    <w:p>
      <w:pPr>
        <w:pStyle w:val="Heading2"/>
      </w:pPr>
      <w:r>
        <w:t xml:space="preserve">Invoice Line Items – Actor Performance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Actor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(CLP)</w:t>
            </w:r>
          </w:p>
        </w:tc>
        <w:tc>
          <w:tcPr/>
          <w:p>
            <w:pPr>
              <w:pStyle w:val="Compact"/>
              <w:jc w:val="left"/>
            </w:pPr>
            <w:r>
              <w:t xml:space="preserve">Amount (CLP)</w:t>
            </w:r>
          </w:p>
        </w:tc>
      </w:tr>
      <w:tr>
        <w:tc>
          <w:tcPr/>
          <w:p>
            <w:pPr>
              <w:pStyle w:val="Compact"/>
              <w:jc w:val="left"/>
            </w:pPr>
            <w:r>
              <w:t xml:space="preserve">1</w:t>
            </w:r>
          </w:p>
        </w:tc>
        <w:tc>
          <w:tcPr/>
          <w:p>
            <w:pPr>
              <w:pStyle w:val="Compact"/>
              <w:jc w:val="left"/>
            </w:pPr>
            <w:r>
              <w:t xml:space="preserve">Lead Actor performance – Principal role in feature film "El Último Verano" (12-day shoot schedule, Santiago Metropolitan Region)</w:t>
            </w:r>
          </w:p>
        </w:tc>
        <w:tc>
          <w:tcPr/>
          <w:p>
            <w:pPr>
              <w:pStyle w:val="Compact"/>
              <w:jc w:val="left"/>
            </w:pPr>
            <w:r>
              <w:t xml:space="preserve">May 5 – May 16, 2025</w:t>
            </w:r>
          </w:p>
        </w:tc>
        <w:tc>
          <w:tcPr/>
          <w:p>
            <w:pPr>
              <w:pStyle w:val="Compact"/>
              <w:jc w:val="left"/>
            </w:pPr>
            <w:r>
              <w:t xml:space="preserve">144</w:t>
            </w:r>
          </w:p>
        </w:tc>
        <w:tc>
          <w:tcPr/>
          <w:p>
            <w:pPr>
              <w:pStyle w:val="Compact"/>
              <w:jc w:val="left"/>
            </w:pPr>
            <w:r>
              <w:t xml:space="preserve">$85,000</w:t>
            </w:r>
          </w:p>
        </w:tc>
        <w:tc>
          <w:tcPr/>
          <w:p>
            <w:pPr>
              <w:pStyle w:val="Compact"/>
              <w:jc w:val="left"/>
            </w:pPr>
            <w:r>
              <w:t xml:space="preserve">$12,240,000</w:t>
            </w:r>
          </w:p>
        </w:tc>
      </w:tr>
      <w:tr>
        <w:tc>
          <w:tcPr/>
          <w:p>
            <w:pPr>
              <w:pStyle w:val="Compact"/>
              <w:jc w:val="left"/>
            </w:pPr>
            <w:r>
              <w:t xml:space="preserve">2</w:t>
            </w:r>
          </w:p>
        </w:tc>
        <w:tc>
          <w:tcPr/>
          <w:p>
            <w:pPr>
              <w:pStyle w:val="Compact"/>
              <w:jc w:val="left"/>
            </w:pPr>
            <w:r>
              <w:t xml:space="preserve">Actor voice-over recording – Commercial campaign for national television broadcast (3 sessions, studio in Providencia, Santiago)</w:t>
            </w:r>
          </w:p>
        </w:tc>
        <w:tc>
          <w:tcPr/>
          <w:p>
            <w:pPr>
              <w:pStyle w:val="Compact"/>
              <w:jc w:val="left"/>
            </w:pPr>
            <w:r>
              <w:t xml:space="preserve">May 20, 2025</w:t>
            </w:r>
          </w:p>
        </w:tc>
        <w:tc>
          <w:tcPr/>
          <w:p>
            <w:pPr>
              <w:pStyle w:val="Compact"/>
              <w:jc w:val="left"/>
            </w:pPr>
            <w:r>
              <w:t xml:space="preserve">9</w:t>
            </w:r>
          </w:p>
        </w:tc>
        <w:tc>
          <w:tcPr/>
          <w:p>
            <w:pPr>
              <w:pStyle w:val="Compact"/>
              <w:jc w:val="left"/>
            </w:pPr>
            <w:r>
              <w:t xml:space="preserve">$120,000</w:t>
            </w:r>
          </w:p>
        </w:tc>
        <w:tc>
          <w:tcPr/>
          <w:p>
            <w:pPr>
              <w:pStyle w:val="Compact"/>
              <w:jc w:val="left"/>
            </w:pPr>
            <w:r>
              <w:t xml:space="preserve">$1,080,000</w:t>
            </w:r>
          </w:p>
        </w:tc>
      </w:tr>
      <w:tr>
        <w:tc>
          <w:tcPr/>
          <w:p>
            <w:pPr>
              <w:pStyle w:val="Compact"/>
              <w:jc w:val="left"/>
            </w:pPr>
            <w:r>
              <w:t xml:space="preserve">3</w:t>
            </w:r>
          </w:p>
        </w:tc>
        <w:tc>
          <w:tcPr/>
          <w:p>
            <w:pPr>
              <w:pStyle w:val="Compact"/>
              <w:jc w:val="left"/>
            </w:pPr>
            <w:r>
              <w:t xml:space="preserve">Actor workshop and on-set coaching – Training 8 supporting cast members in method acting techniques (2-day intensive, Santiago)</w:t>
            </w:r>
          </w:p>
        </w:tc>
        <w:tc>
          <w:tcPr/>
          <w:p>
            <w:pPr>
              <w:pStyle w:val="Compact"/>
              <w:jc w:val="left"/>
            </w:pPr>
            <w:r>
              <w:t xml:space="preserve">May 22 – May 23, 2025</w:t>
            </w:r>
          </w:p>
        </w:tc>
        <w:tc>
          <w:tcPr/>
          <w:p>
            <w:pPr>
              <w:pStyle w:val="Compact"/>
              <w:jc w:val="left"/>
            </w:pPr>
            <w:r>
              <w:t xml:space="preserve">16</w:t>
            </w:r>
          </w:p>
        </w:tc>
        <w:tc>
          <w:tcPr/>
          <w:p>
            <w:pPr>
              <w:pStyle w:val="Compact"/>
              <w:jc w:val="left"/>
            </w:pPr>
            <w:r>
              <w:t xml:space="preserve">$95,000</w:t>
            </w:r>
          </w:p>
        </w:tc>
        <w:tc>
          <w:tcPr/>
          <w:p>
            <w:pPr>
              <w:pStyle w:val="Compact"/>
              <w:jc w:val="left"/>
            </w:pPr>
            <w:r>
              <w:t xml:space="preserve">$1,520,000</w:t>
            </w:r>
          </w:p>
        </w:tc>
      </w:tr>
      <w:tr>
        <w:tc>
          <w:tcPr/>
          <w:p>
            <w:pPr>
              <w:pStyle w:val="Compact"/>
              <w:jc w:val="left"/>
            </w:pPr>
            <w:r>
              <w:t xml:space="preserve">4</w:t>
            </w:r>
          </w:p>
        </w:tc>
        <w:tc>
          <w:tcPr/>
          <w:p>
            <w:pPr>
              <w:pStyle w:val="Compact"/>
              <w:jc w:val="left"/>
            </w:pPr>
            <w:r>
              <w:t xml:space="preserve">Actor appearance – Live stage performance at Festival de Cine de Santiago (opening ceremony, Teatro Caupolicán, Santiago)</w:t>
            </w:r>
          </w:p>
        </w:tc>
        <w:tc>
          <w:tcPr/>
          <w:p>
            <w:pPr>
              <w:pStyle w:val="Compact"/>
              <w:jc w:val="left"/>
            </w:pPr>
            <w:r>
              <w:t xml:space="preserve">May 28, 2025</w:t>
            </w:r>
          </w:p>
        </w:tc>
        <w:tc>
          <w:tcPr/>
          <w:p>
            <w:pPr>
              <w:pStyle w:val="Compact"/>
              <w:jc w:val="left"/>
            </w:pPr>
            <w:r>
              <w:t xml:space="preserve">4</w:t>
            </w:r>
          </w:p>
        </w:tc>
        <w:tc>
          <w:tcPr/>
          <w:p>
            <w:pPr>
              <w:pStyle w:val="Compact"/>
              <w:jc w:val="left"/>
            </w:pPr>
            <w:r>
              <w:t xml:space="preserve">$250,000</w:t>
            </w:r>
          </w:p>
        </w:tc>
        <w:tc>
          <w:tcPr/>
          <w:p>
            <w:pPr>
              <w:pStyle w:val="Compact"/>
              <w:jc w:val="left"/>
            </w:pPr>
            <w:r>
              <w:t xml:space="preserve">$1,000,000</w:t>
            </w:r>
          </w:p>
        </w:tc>
      </w:tr>
      <w:tr>
        <w:tc>
          <w:tcPr/>
          <w:p>
            <w:pPr>
              <w:pStyle w:val="Compact"/>
              <w:jc w:val="left"/>
            </w:pPr>
            <w:r>
              <w:t xml:space="preserve">5</w:t>
            </w:r>
          </w:p>
        </w:tc>
        <w:tc>
          <w:tcPr/>
          <w:p>
            <w:pPr>
              <w:pStyle w:val="Compact"/>
              <w:jc w:val="left"/>
            </w:pPr>
            <w:r>
              <w:t xml:space="preserve">Actor promotional sessions – Photo shoots and press interviews for film marketing campaign (Santiago and surrounding areas)</w:t>
            </w:r>
          </w:p>
        </w:tc>
        <w:tc>
          <w:tcPr/>
          <w:p>
            <w:pPr>
              <w:pStyle w:val="Compact"/>
              <w:jc w:val="left"/>
            </w:pPr>
            <w:r>
              <w:t xml:space="preserve">June 2 – June 3, 2025</w:t>
            </w:r>
          </w:p>
        </w:tc>
        <w:tc>
          <w:tcPr/>
          <w:p>
            <w:pPr>
              <w:pStyle w:val="Compact"/>
              <w:jc w:val="left"/>
            </w:pPr>
            <w:r>
              <w:t xml:space="preserve">12</w:t>
            </w:r>
          </w:p>
        </w:tc>
        <w:tc>
          <w:tcPr/>
          <w:p>
            <w:pPr>
              <w:pStyle w:val="Compact"/>
              <w:jc w:val="left"/>
            </w:pPr>
            <w:r>
              <w:t xml:space="preserve">$70,000</w:t>
            </w:r>
          </w:p>
        </w:tc>
        <w:tc>
          <w:tcPr/>
          <w:p>
            <w:pPr>
              <w:pStyle w:val="Compact"/>
              <w:jc w:val="left"/>
            </w:pPr>
            <w:r>
              <w:t xml:space="preserve">$840,000</w:t>
            </w:r>
          </w:p>
        </w:tc>
      </w:tr>
      <w:tr>
        <w:tc>
          <w:tcPr/>
          <w:p>
            <w:pPr>
              <w:pStyle w:val="Compact"/>
              <w:jc w:val="left"/>
            </w:pPr>
            <w:r>
              <w:t xml:space="preserve">6</w:t>
            </w:r>
          </w:p>
        </w:tc>
        <w:tc>
          <w:tcPr/>
          <w:p>
            <w:pPr>
              <w:pStyle w:val="Compact"/>
              <w:jc w:val="left"/>
            </w:pPr>
            <w:r>
              <w:t xml:space="preserve">Actor script consultation and character development – Pre-production advisory for upcoming sequel project (remote and in-person, Santiago)</w:t>
            </w:r>
          </w:p>
        </w:tc>
        <w:tc>
          <w:tcPr/>
          <w:p>
            <w:pPr>
              <w:pStyle w:val="Compact"/>
              <w:jc w:val="left"/>
            </w:pPr>
            <w:r>
              <w:t xml:space="preserve">June 10 – June 12, 2025</w:t>
            </w:r>
          </w:p>
        </w:tc>
        <w:tc>
          <w:tcPr/>
          <w:p>
            <w:pPr>
              <w:pStyle w:val="Compact"/>
              <w:jc w:val="left"/>
            </w:pPr>
            <w:r>
              <w:t xml:space="preserve">10</w:t>
            </w:r>
          </w:p>
        </w:tc>
        <w:tc>
          <w:tcPr/>
          <w:p>
            <w:pPr>
              <w:pStyle w:val="Compact"/>
              <w:jc w:val="left"/>
            </w:pPr>
            <w:r>
              <w:t xml:space="preserve">$110,000</w:t>
            </w:r>
          </w:p>
        </w:tc>
        <w:tc>
          <w:tcPr/>
          <w:p>
            <w:pPr>
              <w:pStyle w:val="Compact"/>
              <w:jc w:val="left"/>
            </w:pPr>
            <w:r>
              <w:t xml:space="preserve">$1,100,000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$17,780,000</w:t>
            </w:r>
          </w:p>
        </w:tc>
      </w:tr>
      <w:tr>
        <w:tc>
          <w:tcPr/>
          <w:p>
            <w:pPr>
              <w:pStyle w:val="Compact"/>
              <w:jc w:val="left"/>
            </w:pPr>
            <w:r>
              <w:t xml:space="preserve">IVA (19% VAT – Chile)</w:t>
            </w:r>
          </w:p>
        </w:tc>
        <w:tc>
          <w:tcPr/>
          <w:p>
            <w:pPr>
              <w:pStyle w:val="Compact"/>
              <w:jc w:val="right"/>
            </w:pPr>
            <w:r>
              <w:t xml:space="preserve">$3,378,200</w:t>
            </w:r>
          </w:p>
        </w:tc>
      </w:tr>
      <w:tr>
        <w:tc>
          <w:tcPr/>
          <w:p>
            <w:pPr>
              <w:pStyle w:val="Compact"/>
              <w:jc w:val="left"/>
            </w:pPr>
            <w:r>
              <w:t xml:space="preserve">Retención en la Fuente (10%)</w:t>
            </w:r>
          </w:p>
        </w:tc>
        <w:tc>
          <w:tcPr/>
          <w:p>
            <w:pPr>
              <w:pStyle w:val="Compact"/>
              <w:jc w:val="right"/>
            </w:pPr>
            <w:r>
              <w:t xml:space="preserve">-$1,778,000</w:t>
            </w:r>
          </w:p>
        </w:tc>
      </w:tr>
      <w:tr>
        <w:tc>
          <w:tcPr/>
          <w:p>
            <w:pPr>
              <w:pStyle w:val="Compact"/>
              <w:jc w:val="left"/>
            </w:pPr>
            <w:r>
              <w:t xml:space="preserve">Grand Total Due</w:t>
            </w:r>
          </w:p>
        </w:tc>
        <w:tc>
          <w:tcPr/>
          <w:p>
            <w:pPr>
              <w:pStyle w:val="Compact"/>
              <w:jc w:val="right"/>
            </w:pPr>
            <w:r>
              <w:t xml:space="preserve">$19,380,200</w:t>
            </w:r>
          </w:p>
        </w:tc>
      </w:tr>
    </w:tbl>
    <w:bookmarkStart w:id="22" w:name="invoice-notes-terms-of-service"/>
    <w:p>
      <w:pPr>
        <w:pStyle w:val="Heading3"/>
      </w:pPr>
      <w:r>
        <w:t xml:space="preserve">Invoice Notes &amp; Terms of Service</w:t>
      </w:r>
    </w:p>
    <w:p>
      <w:pPr>
        <w:pStyle w:val="FirstParagraph"/>
      </w:pPr>
      <w:r>
        <w:rPr>
          <w:bCs/>
          <w:b/>
        </w:rPr>
        <w:t xml:space="preserve">1. Scope of Actor Services:</w:t>
      </w:r>
      <w:r>
        <w:t xml:space="preserve"> </w:t>
      </w:r>
      <w:r>
        <w:t xml:space="preserve">This Invoice covers all professional actor performance services rendered by Valentina Reyes Contreras, a licensed and registered Actor in the Republic of Chile, for the period of May 5, 2025, through June 12, 2025. All services were performed within the metropolitan area of Chile Santiago and its surrounding regions as specified in the original production contract dated April 1, 2025.</w:t>
      </w:r>
    </w:p>
    <w:p>
      <w:pPr>
        <w:pStyle w:val="BodyText"/>
      </w:pPr>
      <w:r>
        <w:rPr>
          <w:bCs/>
          <w:b/>
        </w:rPr>
        <w:t xml:space="preserve">2. Payment Instructions:</w:t>
      </w:r>
      <w:r>
        <w:t xml:space="preserve"> </w:t>
      </w:r>
      <w:r>
        <w:t xml:space="preserve">Payment for this Invoice must be made via bank transfer to the following account: Banco de Chile, Cuenta Corriente N° 12345678-9, RUT 18.456.789-3, Titular: Valentina Reyes Contreras. Please reference Invoice number INV-SCL-2025-0487 in all payment communications.</w:t>
      </w:r>
    </w:p>
    <w:p>
      <w:pPr>
        <w:pStyle w:val="BodyText"/>
      </w:pPr>
      <w:r>
        <w:rPr>
          <w:bCs/>
          <w:b/>
        </w:rPr>
        <w:t xml:space="preserve">3. Tax Compliance:</w:t>
      </w:r>
      <w:r>
        <w:t xml:space="preserve"> </w:t>
      </w:r>
      <w:r>
        <w:t xml:space="preserve">This Invoice has been issued in full compliance with the tax regulations established by the Servicio de Impuestos Nacionales (SIN) of Chile. The 19% IVA (Impuesto al Valor Agregado) has been applied as mandated by Chilean fiscal law. The 10% Retención en la Fuente has been deducted in accordance with Article 82 of the Ley de la Renta, applicable to professional services rendered by an Actor in Chile Santiago.</w:t>
      </w:r>
    </w:p>
    <w:p>
      <w:pPr>
        <w:pStyle w:val="BodyText"/>
      </w:pPr>
      <w:r>
        <w:rPr>
          <w:bCs/>
          <w:b/>
        </w:rPr>
        <w:t xml:space="preserve">4. Late Payment:</w:t>
      </w:r>
      <w:r>
        <w:t xml:space="preserve"> </w:t>
      </w:r>
      <w:r>
        <w:t xml:space="preserve">In the event that payment is not received by the due date of July 15, 2025, a late payment interest of 1.5% per month will be applied to the outstanding balance, as permitted under Chilean commercial law. The Actor reserves the right to suspend all further performance services until the Invoice balance is settled in full.</w:t>
      </w:r>
    </w:p>
    <w:p>
      <w:pPr>
        <w:pStyle w:val="BodyText"/>
      </w:pPr>
      <w:r>
        <w:rPr>
          <w:bCs/>
          <w:b/>
        </w:rPr>
        <w:t xml:space="preserve">5. Intellectual Property:</w:t>
      </w:r>
      <w:r>
        <w:t xml:space="preserve"> </w:t>
      </w:r>
      <w:r>
        <w:t xml:space="preserve">All actor performances, voice recordings, and creative contributions documented in this Invoice remain the intellectual property of the Actor unless explicitly transferred in writing. The client, Productora Andina de Cine SpA, is granted a limited license for the specific production purposes outlined in the master service agreement.</w:t>
      </w:r>
    </w:p>
    <w:p>
      <w:pPr>
        <w:pStyle w:val="BodyText"/>
      </w:pPr>
      <w:r>
        <w:rPr>
          <w:bCs/>
          <w:b/>
        </w:rPr>
        <w:t xml:space="preserve">6. Dispute Resolution:</w:t>
      </w:r>
      <w:r>
        <w:t xml:space="preserve"> </w:t>
      </w:r>
      <w:r>
        <w:t xml:space="preserve">Any disputes arising from this Invoice or the underlying actor services shall be resolved through arbitration in Chile Santiago, in accordance with the rules of the Cámara de Comercio de Santiago. Both parties agree to the exclusive jurisdiction of the courts of Santiago, Chile.</w:t>
      </w:r>
    </w:p>
    <w:p>
      <w:pPr>
        <w:pStyle w:val="BodyText"/>
      </w:pPr>
      <w:r>
        <w:rPr>
          <w:bCs/>
          <w:b/>
        </w:rPr>
        <w:t xml:space="preserve">7. Cancellation Policy:</w:t>
      </w:r>
      <w:r>
        <w:t xml:space="preserve"> </w:t>
      </w:r>
      <w:r>
        <w:t xml:space="preserve">Should the client cancel any remaining scheduled actor sessions after the date of this Invoice, a cancellation fee of 50% of the contracted rate will apply for cancellations made less than 72 hours before the scheduled performance date.</w:t>
      </w:r>
    </w:p>
    <w:bookmarkEnd w:id="22"/>
    <w:p>
      <w:pPr>
        <w:pStyle w:val="BodyText"/>
      </w:pPr>
      <w:r>
        <w:rPr>
          <w:bCs/>
          <w:b/>
        </w:rPr>
        <w:t xml:space="preserve">INVOICE INV-SCL-2025-0487</w:t>
      </w:r>
      <w:r>
        <w:t xml:space="preserve"> </w:t>
      </w:r>
      <w:r>
        <w:t xml:space="preserve">| Issued by: Valentina Reyes Contreras – Professional Actor, Santiago, Chile</w:t>
      </w:r>
    </w:p>
    <w:p>
      <w:pPr>
        <w:pStyle w:val="BodyText"/>
      </w:pPr>
      <w:r>
        <w:t xml:space="preserve">This Invoice is valid for 90 days from the date of issue. Please retain this document for your tax records in Chile Santiago.</w:t>
      </w:r>
    </w:p>
    <w:p>
      <w:pPr>
        <w:pStyle w:val="BodyText"/>
      </w:pPr>
      <w:r>
        <w:t xml:space="preserve">Thank you for your business. We look forward to continuing our professional collaboration in the Chilean entertainment industry.</w:t>
      </w:r>
    </w:p>
    <w:p>
      <w:pPr>
        <w:pStyle w:val="BodyText"/>
      </w:pPr>
      <w:r>
        <w:t xml:space="preserve">© 2025 Valentina Reyes Contreras – Actor Services. All rights reserved. Santiago, Chile.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Chile Santiago</dc:title>
  <dc:creator/>
  <dc:language>en</dc:language>
  <cp:keywords/>
  <dcterms:created xsi:type="dcterms:W3CDTF">2026-10-10T01:16:44Z</dcterms:created>
  <dcterms:modified xsi:type="dcterms:W3CDTF">2026-10-10T01:16:44Z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