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Actor Performance &amp; Entertainment Services</w:t>
      </w:r>
    </w:p>
    <w:p>
      <w:pPr>
        <w:pStyle w:val="BodyText"/>
      </w:pPr>
      <w:r>
        <w:t xml:space="preserve">Kenya Nairobi – Professional Acting Services</w:t>
      </w:r>
    </w:p>
    <w:p>
      <w:pPr>
        <w:pStyle w:val="BodyText"/>
      </w:pPr>
      <w:r>
        <w:rPr>
          <w:bCs/>
          <w:b/>
        </w:rPr>
        <w:t xml:space="preserve">Invoice No:</w:t>
      </w:r>
      <w:r>
        <w:t xml:space="preserve"> </w:t>
      </w:r>
      <w:r>
        <w:t xml:space="preserve">KNA-2025-04782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NRB-ACT-2025-0615</w:t>
      </w:r>
    </w:p>
    <w:p>
      <w:pPr>
        <w:pStyle w:val="BodyText"/>
      </w:pPr>
      <w:r>
        <w:rPr>
          <w:bCs/>
          <w:b/>
        </w:rPr>
        <w:t xml:space="preserve">Country:</w:t>
      </w:r>
      <w:r>
        <w:t xml:space="preserve"> </w:t>
      </w:r>
      <w:r>
        <w:t xml:space="preserve">Kenya – Nairobi</w:t>
      </w:r>
    </w:p>
    <w:bookmarkStart w:id="20" w:name="from-service-provider"/>
    <w:p>
      <w:pPr>
        <w:pStyle w:val="Heading3"/>
      </w:pPr>
      <w:r>
        <w:t xml:space="preserve">From (Service Provider)</w:t>
      </w:r>
    </w:p>
    <w:p>
      <w:pPr>
        <w:pStyle w:val="FirstParagraph"/>
      </w:pPr>
      <w:r>
        <w:rPr>
          <w:bCs/>
          <w:b/>
        </w:rPr>
        <w:t xml:space="preserve">Actor Name:</w:t>
      </w:r>
      <w:r>
        <w:t xml:space="preserve"> </w:t>
      </w:r>
      <w:r>
        <w:t xml:space="preserve">James Mwangi Kariuki</w:t>
      </w:r>
    </w:p>
    <w:p>
      <w:pPr>
        <w:pStyle w:val="BodyText"/>
      </w:pPr>
      <w:r>
        <w:rPr>
          <w:bCs/>
          <w:b/>
        </w:rPr>
        <w:t xml:space="preserve">Professional Title:</w:t>
      </w:r>
      <w:r>
        <w:t xml:space="preserve"> </w:t>
      </w:r>
      <w:r>
        <w:t xml:space="preserve">Lead Actor / Performer</w:t>
      </w:r>
    </w:p>
    <w:p>
      <w:pPr>
        <w:pStyle w:val="BodyText"/>
      </w:pPr>
      <w:r>
        <w:rPr>
          <w:bCs/>
          <w:b/>
        </w:rPr>
        <w:t xml:space="preserve">Company:</w:t>
      </w:r>
      <w:r>
        <w:t xml:space="preserve"> </w:t>
      </w:r>
      <w:r>
        <w:t xml:space="preserve">Nairobi Stage &amp; Screen Actors Guild Ltd.</w:t>
      </w:r>
    </w:p>
    <w:p>
      <w:pPr>
        <w:pStyle w:val="BodyText"/>
      </w:pPr>
      <w:r>
        <w:rPr>
          <w:bCs/>
          <w:b/>
        </w:rPr>
        <w:t xml:space="preserve">Address:</w:t>
      </w:r>
      <w:r>
        <w:t xml:space="preserve"> </w:t>
      </w:r>
      <w:r>
        <w:t xml:space="preserve">4th Floor, Kenyatta Avenue, Westlands, Nairobi, Kenya</w:t>
      </w:r>
    </w:p>
    <w:p>
      <w:pPr>
        <w:pStyle w:val="BodyText"/>
      </w:pPr>
      <w:r>
        <w:rPr>
          <w:bCs/>
          <w:b/>
        </w:rPr>
        <w:t xml:space="preserve">Phone:</w:t>
      </w:r>
      <w:r>
        <w:t xml:space="preserve"> </w:t>
      </w:r>
      <w:r>
        <w:t xml:space="preserve">+254 712 345 678</w:t>
      </w:r>
    </w:p>
    <w:p>
      <w:pPr>
        <w:pStyle w:val="BodyText"/>
      </w:pPr>
      <w:r>
        <w:rPr>
          <w:bCs/>
          <w:b/>
        </w:rPr>
        <w:t xml:space="preserve">Email:</w:t>
      </w:r>
      <w:r>
        <w:t xml:space="preserve"> </w:t>
      </w:r>
      <w:r>
        <w:t xml:space="preserve">jmwangi@nairobistageactors.co.ke</w:t>
      </w:r>
    </w:p>
    <w:p>
      <w:pPr>
        <w:pStyle w:val="BodyText"/>
      </w:pPr>
      <w:r>
        <w:rPr>
          <w:bCs/>
          <w:b/>
        </w:rPr>
        <w:t xml:space="preserve">KRA PIN:</w:t>
      </w:r>
      <w:r>
        <w:t xml:space="preserve"> </w:t>
      </w:r>
      <w:r>
        <w:t xml:space="preserve">P051234567X</w:t>
      </w:r>
    </w:p>
    <w:bookmarkEnd w:id="20"/>
    <w:bookmarkStart w:id="21" w:name="billed-to-client"/>
    <w:p>
      <w:pPr>
        <w:pStyle w:val="Heading3"/>
      </w:pPr>
      <w:r>
        <w:t xml:space="preserve">Billed To (Client)</w:t>
      </w:r>
    </w:p>
    <w:p>
      <w:pPr>
        <w:pStyle w:val="FirstParagraph"/>
      </w:pPr>
      <w:r>
        <w:rPr>
          <w:bCs/>
          <w:b/>
        </w:rPr>
        <w:t xml:space="preserve">Company:</w:t>
      </w:r>
      <w:r>
        <w:t xml:space="preserve"> </w:t>
      </w:r>
      <w:r>
        <w:t xml:space="preserve">East African Broadcasting Corporation (EABC)</w:t>
      </w:r>
    </w:p>
    <w:p>
      <w:pPr>
        <w:pStyle w:val="BodyText"/>
      </w:pPr>
      <w:r>
        <w:rPr>
          <w:bCs/>
          <w:b/>
        </w:rPr>
        <w:t xml:space="preserve">Department:</w:t>
      </w:r>
      <w:r>
        <w:t xml:space="preserve"> </w:t>
      </w:r>
      <w:r>
        <w:t xml:space="preserve">Drama &amp; Entertainment Division</w:t>
      </w:r>
    </w:p>
    <w:p>
      <w:pPr>
        <w:pStyle w:val="BodyText"/>
      </w:pPr>
      <w:r>
        <w:rPr>
          <w:bCs/>
          <w:b/>
        </w:rPr>
        <w:t xml:space="preserve">Address:</w:t>
      </w:r>
      <w:r>
        <w:t xml:space="preserve"> </w:t>
      </w:r>
      <w:r>
        <w:t xml:space="preserve">EABC House, Mombasa Road, Nairobi, Kenya</w:t>
      </w:r>
    </w:p>
    <w:p>
      <w:pPr>
        <w:pStyle w:val="BodyText"/>
      </w:pPr>
      <w:r>
        <w:rPr>
          <w:bCs/>
          <w:b/>
        </w:rPr>
        <w:t xml:space="preserve">Phone:</w:t>
      </w:r>
      <w:r>
        <w:t xml:space="preserve"> </w:t>
      </w:r>
      <w:r>
        <w:t xml:space="preserve">+254 20 275 0000</w:t>
      </w:r>
    </w:p>
    <w:p>
      <w:pPr>
        <w:pStyle w:val="BodyText"/>
      </w:pPr>
      <w:r>
        <w:rPr>
          <w:bCs/>
          <w:b/>
        </w:rPr>
        <w:t xml:space="preserve">Email:</w:t>
      </w:r>
      <w:r>
        <w:t xml:space="preserve"> </w:t>
      </w:r>
      <w:r>
        <w:t xml:space="preserve">procurement@eabc.co.ke</w:t>
      </w:r>
    </w:p>
    <w:p>
      <w:pPr>
        <w:pStyle w:val="BodyText"/>
      </w:pPr>
      <w:r>
        <w:rPr>
          <w:bCs/>
          <w:b/>
        </w:rPr>
        <w:t xml:space="preserve">KRA PIN:</w:t>
      </w:r>
      <w:r>
        <w:t xml:space="preserve"> </w:t>
      </w:r>
      <w:r>
        <w:t xml:space="preserve">P019876543Z</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Qty / 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Lead Actor Performance – "Nairobi Nights" TV Drama Series (Episode 12 &amp; 13). Full on-set acting engagement at EABC Studios, Nairobi, including character preparation, dialogue delivery, and scene direction collaboration.</w:t>
            </w:r>
          </w:p>
        </w:tc>
        <w:tc>
          <w:tcPr/>
          <w:p>
            <w:pPr>
              <w:pStyle w:val="Compact"/>
              <w:jc w:val="left"/>
            </w:pPr>
            <w:r>
              <w:t xml:space="preserve">10 Jun 2025</w:t>
            </w:r>
          </w:p>
        </w:tc>
        <w:tc>
          <w:tcPr/>
          <w:p>
            <w:pPr>
              <w:pStyle w:val="Compact"/>
              <w:jc w:val="left"/>
            </w:pPr>
            <w:r>
              <w:t xml:space="preserve">10 hrs</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Actor Voice-Over Recording – Corporate Commercial for Safaricom Kenya. Professional voice acting and vocal performance recorded at Nairobi Sound Studios, Kilimani, Nairobi.</w:t>
            </w:r>
          </w:p>
        </w:tc>
        <w:tc>
          <w:tcPr/>
          <w:p>
            <w:pPr>
              <w:pStyle w:val="Compact"/>
              <w:jc w:val="left"/>
            </w:pPr>
            <w:r>
              <w:t xml:space="preserve">11 Jun 2025</w:t>
            </w:r>
          </w:p>
        </w:tc>
        <w:tc>
          <w:tcPr/>
          <w:p>
            <w:pPr>
              <w:pStyle w:val="Compact"/>
              <w:jc w:val="left"/>
            </w:pPr>
            <w:r>
              <w:t xml:space="preserve">4 hrs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Actor Workshop &amp; Masterclass – "The Art of Kenyan Storytelling on Screen." Conducted at the National Theatre, Nairobi. Actor-led training session for 25 emerging performers covering method acting, Kenyan cultural narratives, and on-camera technique.</w:t>
            </w:r>
          </w:p>
        </w:tc>
        <w:tc>
          <w:tcPr/>
          <w:p>
            <w:pPr>
              <w:pStyle w:val="Compact"/>
              <w:jc w:val="left"/>
            </w:pPr>
            <w:r>
              <w:t xml:space="preserve">12 Jun 2025</w:t>
            </w:r>
          </w:p>
        </w:tc>
        <w:tc>
          <w:tcPr/>
          <w:p>
            <w:pPr>
              <w:pStyle w:val="Compact"/>
              <w:jc w:val="left"/>
            </w:pPr>
            <w:r>
              <w:t xml:space="preserve">6 hrs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Actor Public Appearance &amp; Red Carpet Event – Nairobi International Film Festival 2025. Actor attendance, press interviews, panel discussion participation, and audience engagement at the KICC, Nairobi.</w:t>
            </w:r>
          </w:p>
        </w:tc>
        <w:tc>
          <w:tcPr/>
          <w:p>
            <w:pPr>
              <w:pStyle w:val="Compact"/>
              <w:jc w:val="left"/>
            </w:pPr>
            <w:r>
              <w:t xml:space="preserve">13 Jun 2025</w:t>
            </w:r>
          </w:p>
        </w:tc>
        <w:tc>
          <w:tcPr/>
          <w:p>
            <w:pPr>
              <w:pStyle w:val="Compact"/>
              <w:jc w:val="left"/>
            </w:pPr>
            <w:r>
              <w:t xml:space="preserve">5 hrs</w:t>
            </w:r>
          </w:p>
        </w:tc>
        <w:tc>
          <w:tcPr/>
          <w:p>
            <w:pPr>
              <w:pStyle w:val="Compact"/>
              <w:jc w:val="left"/>
            </w:pPr>
            <w:r>
              <w:t xml:space="preserve">10,000.00</w:t>
            </w:r>
          </w:p>
        </w:tc>
        <w:tc>
          <w:tcPr/>
          <w:p>
            <w:pPr>
              <w:pStyle w:val="Compact"/>
              <w:jc w:val="left"/>
            </w:pPr>
            <w:r>
              <w:t xml:space="preserve">50,000.00</w:t>
            </w:r>
          </w:p>
        </w:tc>
      </w:tr>
      <w:tr>
        <w:tc>
          <w:tcPr/>
          <w:p>
            <w:pPr>
              <w:pStyle w:val="Compact"/>
              <w:jc w:val="left"/>
            </w:pPr>
            <w:r>
              <w:t xml:space="preserve">5</w:t>
            </w:r>
          </w:p>
        </w:tc>
        <w:tc>
          <w:tcPr/>
          <w:p>
            <w:pPr>
              <w:pStyle w:val="Compact"/>
              <w:jc w:val="left"/>
            </w:pPr>
            <w:r>
              <w:t xml:space="preserve">Actor Rehearsal &amp; Script Preparation – "Savanna Dreams" Feature Film. Pre-production rehearsal sessions, script analysis, character development workshops, and blocking rehearsals at Muthaiga Film Complex, Nairobi.</w:t>
            </w:r>
          </w:p>
        </w:tc>
        <w:tc>
          <w:tcPr/>
          <w:p>
            <w:pPr>
              <w:pStyle w:val="Compact"/>
              <w:jc w:val="left"/>
            </w:pPr>
            <w:r>
              <w:t xml:space="preserve">14 Jun 2025</w:t>
            </w:r>
          </w:p>
        </w:tc>
        <w:tc>
          <w:tcPr/>
          <w:p>
            <w:pPr>
              <w:pStyle w:val="Compact"/>
              <w:jc w:val="left"/>
            </w:pPr>
            <w:r>
              <w:t xml:space="preserve">8 hrs</w:t>
            </w:r>
          </w:p>
        </w:tc>
        <w:tc>
          <w:tcPr/>
          <w:p>
            <w:pPr>
              <w:pStyle w:val="Compact"/>
              <w:jc w:val="left"/>
            </w:pPr>
            <w:r>
              <w:t xml:space="preserve">7,500.00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333,000.00</w:t>
            </w:r>
          </w:p>
        </w:tc>
      </w:tr>
      <w:tr>
        <w:tc>
          <w:tcPr/>
          <w:p>
            <w:pPr>
              <w:pStyle w:val="Compact"/>
              <w:jc w:val="left"/>
            </w:pPr>
            <w:r>
              <w:t xml:space="preserve">VAT @ 16% (Kenya Revenue Authority)</w:t>
            </w:r>
          </w:p>
        </w:tc>
        <w:tc>
          <w:tcPr/>
          <w:p>
            <w:pPr>
              <w:pStyle w:val="Compact"/>
              <w:jc w:val="left"/>
            </w:pPr>
            <w:r>
              <w:t xml:space="preserve">KES 53,280.00</w:t>
            </w:r>
          </w:p>
        </w:tc>
      </w:tr>
      <w:tr>
        <w:tc>
          <w:tcPr/>
          <w:p>
            <w:pPr>
              <w:pStyle w:val="Compact"/>
              <w:jc w:val="left"/>
            </w:pPr>
            <w:r>
              <w:t xml:space="preserve">Withholding Tax @ 5% (Actor Income – Kenya Tax Act)</w:t>
            </w:r>
          </w:p>
        </w:tc>
        <w:tc>
          <w:tcPr/>
          <w:p>
            <w:pPr>
              <w:pStyle w:val="Compact"/>
              <w:jc w:val="left"/>
            </w:pPr>
            <w:r>
              <w:t xml:space="preserve">KES (16,650.00)</w:t>
            </w:r>
          </w:p>
        </w:tc>
      </w:tr>
      <w:tr>
        <w:tc>
          <w:tcPr/>
          <w:p>
            <w:pPr>
              <w:pStyle w:val="Compact"/>
              <w:jc w:val="left"/>
            </w:pPr>
            <w:r>
              <w:t xml:space="preserve">Grand Total Due</w:t>
            </w:r>
          </w:p>
        </w:tc>
        <w:tc>
          <w:tcPr/>
          <w:p>
            <w:pPr>
              <w:pStyle w:val="Compact"/>
              <w:jc w:val="left"/>
            </w:pPr>
            <w:r>
              <w:t xml:space="preserve">KES 369,630.00</w:t>
            </w:r>
          </w:p>
        </w:tc>
      </w:tr>
    </w:tbl>
    <w:bookmarkStart w:id="22"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14 calendar days from the invoice date (by 30 June 2025).</w:t>
      </w:r>
    </w:p>
    <w:p>
      <w:pPr>
        <w:pStyle w:val="BodyText"/>
      </w:pPr>
      <w:r>
        <w:rPr>
          <w:bCs/>
          <w:b/>
        </w:rPr>
        <w:t xml:space="preserve">Payment Method:</w:t>
      </w:r>
      <w:r>
        <w:t xml:space="preserve"> </w:t>
      </w:r>
      <w:r>
        <w:t xml:space="preserve">Bank Transfer to Nairobi Stage &amp; Screen Actors Guild Ltd.</w:t>
      </w:r>
    </w:p>
    <w:p>
      <w:pPr>
        <w:pStyle w:val="BodyText"/>
      </w:pPr>
      <w:r>
        <w:rPr>
          <w:bCs/>
          <w:b/>
        </w:rPr>
        <w:t xml:space="preserve">Bank:</w:t>
      </w:r>
      <w:r>
        <w:t xml:space="preserve"> </w:t>
      </w:r>
      <w:r>
        <w:t xml:space="preserve">Equity Bank, Kenya – Westlands Branch, Nairobi</w:t>
      </w:r>
    </w:p>
    <w:p>
      <w:pPr>
        <w:pStyle w:val="BodyText"/>
      </w:pPr>
      <w:r>
        <w:rPr>
          <w:bCs/>
          <w:b/>
        </w:rPr>
        <w:t xml:space="preserve">Account Name:</w:t>
      </w:r>
      <w:r>
        <w:t xml:space="preserve"> </w:t>
      </w:r>
      <w:r>
        <w:t xml:space="preserve">Nairobi Stage &amp; Screen Actors Guild Ltd.</w:t>
      </w:r>
    </w:p>
    <w:p>
      <w:pPr>
        <w:pStyle w:val="BodyText"/>
      </w:pPr>
      <w:r>
        <w:rPr>
          <w:bCs/>
          <w:b/>
        </w:rPr>
        <w:t xml:space="preserve">Account Number:</w:t>
      </w:r>
      <w:r>
        <w:t xml:space="preserve"> </w:t>
      </w:r>
      <w:r>
        <w:t xml:space="preserve">0112 3456 7890</w:t>
      </w:r>
    </w:p>
    <w:p>
      <w:pPr>
        <w:pStyle w:val="BodyText"/>
      </w:pPr>
      <w:r>
        <w:rPr>
          <w:bCs/>
          <w:b/>
        </w:rPr>
        <w:t xml:space="preserve">Branch Code:</w:t>
      </w:r>
      <w:r>
        <w:t xml:space="preserve"> </w:t>
      </w:r>
      <w:r>
        <w:t xml:space="preserve">0112</w:t>
      </w:r>
    </w:p>
    <w:p>
      <w:pPr>
        <w:pStyle w:val="BodyText"/>
      </w:pPr>
      <w:r>
        <w:rPr>
          <w:bCs/>
          <w:b/>
        </w:rPr>
        <w:t xml:space="preserve">Reference:</w:t>
      </w:r>
      <w:r>
        <w:t xml:space="preserve"> </w:t>
      </w:r>
      <w:r>
        <w:t xml:space="preserve">KNA-2025-04782</w:t>
      </w:r>
    </w:p>
    <w:p>
      <w:pPr>
        <w:pStyle w:val="BodyText"/>
      </w:pPr>
      <w:r>
        <w:rPr>
          <w:bCs/>
          <w:b/>
        </w:rPr>
        <w:t xml:space="preserve">Currency:</w:t>
      </w:r>
      <w:r>
        <w:t xml:space="preserve"> </w:t>
      </w:r>
      <w:r>
        <w:t xml:space="preserve">Kenyan Shillings (KES / KSh)</w:t>
      </w:r>
    </w:p>
    <w:p>
      <w:pPr>
        <w:pStyle w:val="BodyText"/>
      </w:pPr>
      <w:r>
        <w:rPr>
          <w:bCs/>
          <w:b/>
        </w:rPr>
        <w:t xml:space="preserve">Late Payment Penalty:</w:t>
      </w:r>
      <w:r>
        <w:t xml:space="preserve"> </w:t>
      </w:r>
      <w:r>
        <w:t xml:space="preserve">2% per month on outstanding balance as per Kenyan commercial law.</w:t>
      </w:r>
    </w:p>
    <w:bookmarkEnd w:id="22"/>
    <w:bookmarkStart w:id="23" w:name="important-notes-terms-of-service"/>
    <w:p>
      <w:pPr>
        <w:pStyle w:val="Heading3"/>
      </w:pPr>
      <w:r>
        <w:t xml:space="preserve">Important Notes &amp; Terms of Service</w:t>
      </w:r>
    </w:p>
    <w:p>
      <w:pPr>
        <w:pStyle w:val="FirstParagraph"/>
      </w:pPr>
      <w:r>
        <w:t xml:space="preserve">1. This invoice covers all professional actor services rendered in Nairobi, Kenya, during the period of 10–14 June 2025. All performances, recordings, workshops, and appearances were conducted within the Nairobi metropolitan area.</w:t>
      </w:r>
    </w:p>
    <w:p>
      <w:pPr>
        <w:pStyle w:val="BodyText"/>
      </w:pPr>
      <w:r>
        <w:t xml:space="preserve">2. The actor, James Mwangi Kariuki, is a registered professional performer with the Kenya Actors Association and holds a valid KRA Personal Identification Number (PIN) for all tax compliance purposes under the Kenya Revenue Authority.</w:t>
      </w:r>
    </w:p>
    <w:p>
      <w:pPr>
        <w:pStyle w:val="BodyText"/>
      </w:pPr>
      <w:r>
        <w:t xml:space="preserve">3. All intellectual property rights related to voice-over recordings and filmed performances remain with the client (EABC) as per the signed Service Agreement dated 5 June 2025. The actor retains the right to use still images for personal portfolio purposes only.</w:t>
      </w:r>
    </w:p>
    <w:p>
      <w:pPr>
        <w:pStyle w:val="BodyText"/>
      </w:pPr>
      <w:r>
        <w:t xml:space="preserve">4. The withholding tax of 5% has been deducted in accordance with Section 3(1)(b) of the Kenya Income Tax Act, 2015, applicable to payments made to resident actors for services rendered in Kenya.</w:t>
      </w:r>
    </w:p>
    <w:p>
      <w:pPr>
        <w:pStyle w:val="BodyText"/>
      </w:pPr>
      <w:r>
        <w:t xml:space="preserve">5. VAT at 16% has been applied as mandated by the Value Added Tax Act, 2013, of the Republic of Kenya. This invoice is issued in compliance with all Kenya Revenue Authority (KRA) e-invoicing requirements.</w:t>
      </w:r>
    </w:p>
    <w:p>
      <w:pPr>
        <w:pStyle w:val="BodyText"/>
      </w:pPr>
      <w:r>
        <w:t xml:space="preserve">6. Any disputes arising from this invoice shall be resolved through arbitration in Nairobi, Kenya, in accordance with the Arbitration Act, 1995 of Kenya.</w:t>
      </w:r>
    </w:p>
    <w:p>
      <w:pPr>
        <w:pStyle w:val="BodyText"/>
      </w:pPr>
      <w:r>
        <w:t xml:space="preserve">7. This invoice is valid for 90 days from the date of issue. After this period, the client must request a re-issued invoice from the actor's management office in Nairobi.</w:t>
      </w:r>
    </w:p>
    <w:bookmarkEnd w:id="23"/>
    <w:p>
      <w:pPr>
        <w:pStyle w:val="BodyText"/>
      </w:pPr>
      <w:r>
        <w:t xml:space="preserve">PAID – KRA E-RECEIPT VERIFIED</w:t>
      </w:r>
    </w:p>
    <w:p>
      <w:pPr>
        <w:pStyle w:val="BodyText"/>
      </w:pPr>
      <w:r>
        <w:rPr>
          <w:bCs/>
          <w:b/>
        </w:rPr>
        <w:t xml:space="preserve">Nairobi Stage &amp; Screen Actors Guild Ltd.</w:t>
      </w:r>
      <w:r>
        <w:t xml:space="preserve"> </w:t>
      </w:r>
      <w:r>
        <w:t xml:space="preserve">| 4th Floor, Kenyatta Avenue, Westlands, Nairobi, Kenya</w:t>
      </w:r>
    </w:p>
    <w:p>
      <w:pPr>
        <w:pStyle w:val="BodyText"/>
      </w:pPr>
      <w:r>
        <w:t xml:space="preserve">Phone: +254 712 345 678 | Email: billing@nairobistageactors.co.ke | KRA PIN: P051234567X</w:t>
      </w:r>
    </w:p>
    <w:p>
      <w:pPr>
        <w:pStyle w:val="BodyText"/>
      </w:pPr>
      <w:r>
        <w:t xml:space="preserve">Registered in Kenya under the Companies Act, 2016 | Registration No: 112345/2019</w:t>
      </w:r>
    </w:p>
    <w:p>
      <w:pPr>
        <w:pStyle w:val="BodyText"/>
      </w:pPr>
      <w:r>
        <w:t xml:space="preserve">Thank you for engaging our professional actor services in Nairobi, Kenya. We look forward to continuing our creative partnership in the Kenyan entertainment industry.</w:t>
      </w:r>
    </w:p>
    <w:p>
      <w:pPr>
        <w:pStyle w:val="BodyText"/>
      </w:pPr>
      <w:r>
        <w:t xml:space="preserve">This is a computer-generated invoice. No signature is required. Issued under the laws of the Republic of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Kenya Nairobi</dc:title>
  <dc:creator/>
  <dc:language>en</dc:language>
  <cp:keywords/>
  <dcterms:created xsi:type="dcterms:W3CDTF">2026-10-10T02:30:51Z</dcterms:created>
  <dcterms:modified xsi:type="dcterms:W3CDTF">2026-10-10T02:30:51Z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