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Kathmandu,</w:t>
      </w:r>
      <w:r>
        <w:t xml:space="preserve"> </w:t>
      </w:r>
      <w:r>
        <w:t xml:space="preserve">Nepal</w:t>
      </w:r>
    </w:p>
    <w:bookmarkStart w:id="20" w:name="shree-himalayan-performers-agency"/>
    <w:p>
      <w:pPr>
        <w:pStyle w:val="Heading1"/>
      </w:pPr>
      <w:r>
        <w:t xml:space="preserve">Shree Himalayan Performers Agency</w:t>
      </w:r>
    </w:p>
    <w:p>
      <w:pPr>
        <w:pStyle w:val="FirstParagraph"/>
      </w:pPr>
      <w:r>
        <w:t xml:space="preserve">Office No. 42, Thamel Marg, Kathmandu, Nepal</w:t>
      </w:r>
    </w:p>
    <w:p>
      <w:pPr>
        <w:pStyle w:val="BodyText"/>
      </w:pPr>
      <w:r>
        <w:t xml:space="preserve">Phone: +977-1-4412345 | Email: billing@shreehimalayanperformers.com.np</w:t>
      </w:r>
    </w:p>
    <w:p>
      <w:pPr>
        <w:pStyle w:val="BodyText"/>
      </w:pPr>
      <w:r>
        <w:t xml:space="preserve">VAT Registration No.: 80123456-7890</w:t>
      </w:r>
    </w:p>
    <w:p>
      <w:pPr>
        <w:pStyle w:val="BodyText"/>
      </w:pPr>
      <w:r>
        <w:t xml:space="preserve">Ward No. 11, Kathmandu Metropolitan City, Bagmati Province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SHPA-2025-00472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ACT-KTM-2025-0891</w:t>
      </w:r>
    </w:p>
    <w:bookmarkEnd w:id="21"/>
    <w:bookmarkStart w:id="22" w:name="billed-to-client"/>
    <w:p>
      <w:pPr>
        <w:pStyle w:val="Heading3"/>
      </w:pPr>
      <w:r>
        <w:t xml:space="preserve">Billed To (Client)</w:t>
      </w:r>
    </w:p>
    <w:p>
      <w:pPr>
        <w:pStyle w:val="FirstParagraph"/>
      </w:pPr>
      <w:r>
        <w:rPr>
          <w:bCs/>
          <w:b/>
        </w:rPr>
        <w:t xml:space="preserve">Nepal National Film Corporation</w:t>
      </w:r>
    </w:p>
    <w:p>
      <w:pPr>
        <w:pStyle w:val="BodyText"/>
      </w:pPr>
      <w:r>
        <w:t xml:space="preserve">Office No. 12, Putalisadak, Kathmandu, Nepal</w:t>
      </w:r>
    </w:p>
    <w:p>
      <w:pPr>
        <w:pStyle w:val="BodyText"/>
      </w:pPr>
      <w:r>
        <w:t xml:space="preserve">Contact: Mr. Rajesh Koirala, Production Manager</w:t>
      </w:r>
    </w:p>
    <w:p>
      <w:pPr>
        <w:pStyle w:val="BodyText"/>
      </w:pPr>
      <w:r>
        <w:t xml:space="preserve">Email: rkoirala@nnfc.gov.np</w:t>
      </w:r>
    </w:p>
    <w:p>
      <w:pPr>
        <w:pStyle w:val="BodyText"/>
      </w:pPr>
      <w:r>
        <w:t xml:space="preserve">Phone: +977-1-5523456</w:t>
      </w:r>
    </w:p>
    <w:p>
      <w:pPr>
        <w:pStyle w:val="BodyText"/>
      </w:pPr>
      <w:r>
        <w:t xml:space="preserve">VAT No.: 90987654-3210</w:t>
      </w:r>
    </w:p>
    <w:bookmarkEnd w:id="22"/>
    <w:bookmarkStart w:id="23" w:name="billed-by-actor-service-provider"/>
    <w:p>
      <w:pPr>
        <w:pStyle w:val="Heading3"/>
      </w:pPr>
      <w:r>
        <w:t xml:space="preserve">Billed By (Actor / Service Provider)</w:t>
      </w:r>
    </w:p>
    <w:p>
      <w:pPr>
        <w:pStyle w:val="FirstParagraph"/>
      </w:pPr>
      <w:r>
        <w:rPr>
          <w:bCs/>
          <w:b/>
        </w:rPr>
        <w:t xml:space="preserve">Mr. Suresh Tamang</w:t>
      </w:r>
    </w:p>
    <w:p>
      <w:pPr>
        <w:pStyle w:val="BodyText"/>
      </w:pPr>
      <w:r>
        <w:t xml:space="preserve">Actor &amp; Performer, Shree Himalayan Performers Agency</w:t>
      </w:r>
    </w:p>
    <w:p>
      <w:pPr>
        <w:pStyle w:val="BodyText"/>
      </w:pPr>
      <w:r>
        <w:t xml:space="preserve">Residence: Boudha, Kathmandu, Nepal</w:t>
      </w:r>
    </w:p>
    <w:p>
      <w:pPr>
        <w:pStyle w:val="BodyText"/>
      </w:pPr>
      <w:r>
        <w:t xml:space="preserve">Actor Registration No.: ACT-NP-2019-0342</w:t>
      </w:r>
    </w:p>
    <w:p>
      <w:pPr>
        <w:pStyle w:val="BodyText"/>
      </w:pPr>
      <w:r>
        <w:t xml:space="preserve">Phone: +977-9841234567</w:t>
      </w:r>
    </w:p>
    <w:p>
      <w:pPr>
        <w:pStyle w:val="BodyText"/>
      </w:pPr>
      <w:r>
        <w:t xml:space="preserve">Email: suresh.tamang.actor@gmail.com</w:t>
      </w:r>
    </w:p>
    <w:bookmarkEnd w:id="23"/>
    <w:bookmarkStart w:id="24" w:name="service-description"/>
    <w:p>
      <w:pPr>
        <w:pStyle w:val="Heading3"/>
      </w:pPr>
      <w:r>
        <w:t xml:space="preserve">Service Description</w:t>
      </w:r>
    </w:p>
    <w:p>
      <w:pPr>
        <w:pStyle w:val="FirstParagraph"/>
      </w:pPr>
      <w:r>
        <w:t xml:space="preserve">This invoice is issued for professional acting services rendered by the above-named Actor, Mr. Suresh Tamang, in connection with the production of the feature film</w:t>
      </w:r>
      <w:r>
        <w:t xml:space="preserve"> </w:t>
      </w:r>
      <w:r>
        <w:rPr>
          <w:iCs/>
          <w:i/>
        </w:rPr>
        <w:t xml:space="preserve">"Himalayan Dawn"</w:t>
      </w:r>
      <w:r>
        <w:t xml:space="preserve">, a Nepal Kathmandu-based cinematic project. The Actor was engaged to perform the lead role of "Dorje," a mountain guide from the Kathmandu Valley, across a total of twenty-two shooting days conducted at various locations in and around Kathmandu, including the historic Durbar Square, the Pashupatinath Temple grounds, and the scenic hills of Nagarkot. The services encompassed on-set performance, voice modulation, dialect coaching specific to the Kathmandu Newari and Bhojpuri accents, rehearsal sessions, and post-production voice-over work. All acting services were performed in full compliance with the Nepal Film and Video Act, 2059 (2002), and the terms of the engagement contract signed on 10 April 2025 in Kathmandu.</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Actor Services</w:t>
            </w:r>
          </w:p>
        </w:tc>
        <w:tc>
          <w:tcPr/>
          <w:p>
            <w:pPr>
              <w:pStyle w:val="Compact"/>
              <w:jc w:val="left"/>
            </w:pPr>
            <w:r>
              <w:t xml:space="preserve">Duration / Qty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Lead Actor Performance – On-Set Acting (Principal Photography)</w:t>
            </w:r>
          </w:p>
        </w:tc>
        <w:tc>
          <w:tcPr/>
          <w:p>
            <w:pPr>
              <w:pStyle w:val="Compact"/>
              <w:jc w:val="left"/>
            </w:pPr>
            <w:r>
              <w:t xml:space="preserve">22 days</w:t>
            </w:r>
          </w:p>
        </w:tc>
        <w:tc>
          <w:tcPr/>
          <w:p>
            <w:pPr>
              <w:pStyle w:val="Compact"/>
              <w:jc w:val="left"/>
            </w:pPr>
            <w:r>
              <w:t xml:space="preserve">25,000</w:t>
            </w:r>
          </w:p>
        </w:tc>
        <w:tc>
          <w:tcPr/>
          <w:p>
            <w:pPr>
              <w:pStyle w:val="Compact"/>
              <w:jc w:val="left"/>
            </w:pPr>
            <w:r>
              <w:t xml:space="preserve">550,000</w:t>
            </w:r>
          </w:p>
        </w:tc>
      </w:tr>
      <w:tr>
        <w:tc>
          <w:tcPr/>
          <w:p>
            <w:pPr>
              <w:pStyle w:val="Compact"/>
              <w:jc w:val="left"/>
            </w:pPr>
            <w:r>
              <w:t xml:space="preserve">2</w:t>
            </w:r>
          </w:p>
        </w:tc>
        <w:tc>
          <w:tcPr/>
          <w:p>
            <w:pPr>
              <w:pStyle w:val="Compact"/>
              <w:jc w:val="left"/>
            </w:pPr>
            <w:r>
              <w:t xml:space="preserve">Rehearsal and Script Preparation Sessions in Kathmandu</w:t>
            </w:r>
          </w:p>
        </w:tc>
        <w:tc>
          <w:tcPr/>
          <w:p>
            <w:pPr>
              <w:pStyle w:val="Compact"/>
              <w:jc w:val="left"/>
            </w:pPr>
            <w:r>
              <w:t xml:space="preserve">8 days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3</w:t>
            </w:r>
          </w:p>
        </w:tc>
        <w:tc>
          <w:tcPr/>
          <w:p>
            <w:pPr>
              <w:pStyle w:val="Compact"/>
              <w:jc w:val="left"/>
            </w:pPr>
            <w:r>
              <w:t xml:space="preserve">Voice-Over and Dubbing Services (Post-Production)</w:t>
            </w:r>
          </w:p>
        </w:tc>
        <w:tc>
          <w:tcPr/>
          <w:p>
            <w:pPr>
              <w:pStyle w:val="Compact"/>
              <w:jc w:val="left"/>
            </w:pPr>
            <w:r>
              <w:t xml:space="preserve">5 sessions</w:t>
            </w:r>
          </w:p>
        </w:tc>
        <w:tc>
          <w:tcPr/>
          <w:p>
            <w:pPr>
              <w:pStyle w:val="Compact"/>
              <w:jc w:val="left"/>
            </w:pPr>
            <w:r>
              <w:t xml:space="preserve">15,000</w:t>
            </w:r>
          </w:p>
        </w:tc>
        <w:tc>
          <w:tcPr/>
          <w:p>
            <w:pPr>
              <w:pStyle w:val="Compact"/>
              <w:jc w:val="left"/>
            </w:pPr>
            <w:r>
              <w:t xml:space="preserve">75,000</w:t>
            </w:r>
          </w:p>
        </w:tc>
      </w:tr>
      <w:tr>
        <w:tc>
          <w:tcPr/>
          <w:p>
            <w:pPr>
              <w:pStyle w:val="Compact"/>
              <w:jc w:val="left"/>
            </w:pPr>
            <w:r>
              <w:t xml:space="preserve">4</w:t>
            </w:r>
          </w:p>
        </w:tc>
        <w:tc>
          <w:tcPr/>
          <w:p>
            <w:pPr>
              <w:pStyle w:val="Compact"/>
              <w:jc w:val="left"/>
            </w:pPr>
            <w:r>
              <w:t xml:space="preserve">Dialect Coaching and Language Consultation (Newari &amp; Bhojpuri)</w:t>
            </w:r>
          </w:p>
        </w:tc>
        <w:tc>
          <w:tcPr/>
          <w:p>
            <w:pPr>
              <w:pStyle w:val="Compact"/>
              <w:jc w:val="left"/>
            </w:pPr>
            <w:r>
              <w:t xml:space="preserve">6 hours</w:t>
            </w:r>
          </w:p>
        </w:tc>
        <w:tc>
          <w:tcPr/>
          <w:p>
            <w:pPr>
              <w:pStyle w:val="Compact"/>
              <w:jc w:val="left"/>
            </w:pPr>
            <w:r>
              <w:t xml:space="preserve">5,000</w:t>
            </w:r>
          </w:p>
        </w:tc>
        <w:tc>
          <w:tcPr/>
          <w:p>
            <w:pPr>
              <w:pStyle w:val="Compact"/>
              <w:jc w:val="left"/>
            </w:pPr>
            <w:r>
              <w:t xml:space="preserve">30,000</w:t>
            </w:r>
          </w:p>
        </w:tc>
      </w:tr>
      <w:tr>
        <w:tc>
          <w:tcPr/>
          <w:p>
            <w:pPr>
              <w:pStyle w:val="Compact"/>
              <w:jc w:val="left"/>
            </w:pPr>
            <w:r>
              <w:t xml:space="preserve">5</w:t>
            </w:r>
          </w:p>
        </w:tc>
        <w:tc>
          <w:tcPr/>
          <w:p>
            <w:pPr>
              <w:pStyle w:val="Compact"/>
              <w:jc w:val="left"/>
            </w:pPr>
            <w:r>
              <w:t xml:space="preserve">Publicity, Press Conference, and Film Festival Appearances in Kathmandu</w:t>
            </w:r>
          </w:p>
        </w:tc>
        <w:tc>
          <w:tcPr/>
          <w:p>
            <w:pPr>
              <w:pStyle w:val="Compact"/>
              <w:jc w:val="left"/>
            </w:pPr>
            <w:r>
              <w:t xml:space="preserve">3 events</w:t>
            </w:r>
          </w:p>
        </w:tc>
        <w:tc>
          <w:tcPr/>
          <w:p>
            <w:pPr>
              <w:pStyle w:val="Compact"/>
              <w:jc w:val="left"/>
            </w:pPr>
            <w:r>
              <w:t xml:space="preserve">20,000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Travel and Accommodation Allowance (Kathmandu to Nagarkot &amp; Return)</w:t>
            </w:r>
          </w:p>
        </w:tc>
        <w:tc>
          <w:tcPr/>
          <w:p>
            <w:pPr>
              <w:pStyle w:val="Compact"/>
              <w:jc w:val="left"/>
            </w:pPr>
            <w:r>
              <w:t xml:space="preserve">11 trips</w:t>
            </w:r>
          </w:p>
        </w:tc>
        <w:tc>
          <w:tcPr/>
          <w:p>
            <w:pPr>
              <w:pStyle w:val="Compact"/>
              <w:jc w:val="left"/>
            </w:pPr>
            <w:r>
              <w:t xml:space="preserve">3,500</w:t>
            </w:r>
          </w:p>
        </w:tc>
        <w:tc>
          <w:tcPr/>
          <w:p>
            <w:pPr>
              <w:pStyle w:val="Compact"/>
              <w:jc w:val="left"/>
            </w:pPr>
            <w:r>
              <w:t xml:space="preserve">38,500</w:t>
            </w:r>
          </w:p>
        </w:tc>
      </w:tr>
      <w:tr>
        <w:tc>
          <w:tcPr/>
          <w:p>
            <w:pPr>
              <w:pStyle w:val="Compact"/>
              <w:jc w:val="left"/>
            </w:pPr>
            <w:r>
              <w:t xml:space="preserve">7</w:t>
            </w:r>
          </w:p>
        </w:tc>
        <w:tc>
          <w:tcPr/>
          <w:p>
            <w:pPr>
              <w:pStyle w:val="Compact"/>
              <w:jc w:val="left"/>
            </w:pPr>
            <w:r>
              <w:t xml:space="preserve">Costume Fitting and Wardrobe Coordination (Actor-specific)</w:t>
            </w:r>
          </w:p>
        </w:tc>
        <w:tc>
          <w:tcPr/>
          <w:p>
            <w:pPr>
              <w:pStyle w:val="Compact"/>
              <w:jc w:val="left"/>
            </w:pPr>
            <w:r>
              <w:t xml:space="preserve">4 fittings</w:t>
            </w:r>
          </w:p>
        </w:tc>
        <w:tc>
          <w:tcPr/>
          <w:p>
            <w:pPr>
              <w:pStyle w:val="Compact"/>
              <w:jc w:val="left"/>
            </w:pPr>
            <w:r>
              <w:t xml:space="preserve">4,000</w:t>
            </w:r>
          </w:p>
        </w:tc>
        <w:tc>
          <w:tcPr/>
          <w:p>
            <w:pPr>
              <w:pStyle w:val="Compact"/>
              <w:jc w:val="left"/>
            </w:pPr>
            <w:r>
              <w:t xml:space="preserve">16,000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(NPR)</w:t>
            </w:r>
          </w:p>
        </w:tc>
        <w:tc>
          <w:tcPr/>
          <w:p>
            <w:pPr>
              <w:pStyle w:val="Compact"/>
              <w:jc w:val="right"/>
            </w:pPr>
            <w:r>
              <w:rPr>
                <w:bCs/>
                <w:b/>
              </w:rPr>
              <w:t xml:space="preserve">865,500.00</w:t>
            </w:r>
          </w:p>
        </w:tc>
      </w:tr>
      <w:tr>
        <w:tc>
          <w:tcPr/>
          <w:p>
            <w:pPr>
              <w:pStyle w:val="Compact"/>
              <w:jc w:val="left"/>
            </w:pPr>
            <w:r>
              <w:t xml:space="preserve">VAT @ 13% (Nepal Government Tax)</w:t>
            </w:r>
          </w:p>
        </w:tc>
        <w:tc>
          <w:tcPr/>
          <w:p>
            <w:pPr>
              <w:pStyle w:val="Compact"/>
              <w:jc w:val="right"/>
            </w:pPr>
            <w:r>
              <w:t xml:space="preserve">112,515.00</w:t>
            </w:r>
          </w:p>
        </w:tc>
      </w:tr>
      <w:tr>
        <w:tc>
          <w:tcPr/>
          <w:p>
            <w:pPr>
              <w:pStyle w:val="Compact"/>
              <w:jc w:val="left"/>
            </w:pPr>
            <w:r>
              <w:t xml:space="preserve">Withholding Tax @ 15% (as per Nepal Income Tax Act)</w:t>
            </w:r>
          </w:p>
        </w:tc>
        <w:tc>
          <w:tcPr/>
          <w:p>
            <w:pPr>
              <w:pStyle w:val="Compact"/>
              <w:jc w:val="right"/>
            </w:pPr>
            <w:r>
              <w:t xml:space="preserve">(129,825.00)</w:t>
            </w:r>
          </w:p>
        </w:tc>
      </w:tr>
      <w:tr>
        <w:tc>
          <w:tcPr/>
          <w:p>
            <w:pPr>
              <w:pStyle w:val="Compact"/>
              <w:jc w:val="left"/>
            </w:pPr>
            <w:r>
              <w:t xml:space="preserve">Net Payable Amount (NPR)</w:t>
            </w:r>
          </w:p>
        </w:tc>
        <w:tc>
          <w:tcPr/>
          <w:p>
            <w:pPr>
              <w:pStyle w:val="Compact"/>
              <w:jc w:val="right"/>
            </w:pPr>
            <w:r>
              <w:t xml:space="preserve">848,190.00</w:t>
            </w:r>
          </w:p>
        </w:tc>
      </w:tr>
    </w:tbl>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date of this invoice (i.e., by 30 June 2025).</w:t>
      </w:r>
    </w:p>
    <w:p>
      <w:pPr>
        <w:pStyle w:val="BodyText"/>
      </w:pPr>
      <w:r>
        <w:rPr>
          <w:bCs/>
          <w:b/>
        </w:rPr>
        <w:t xml:space="preserve">Payment Method:</w:t>
      </w:r>
      <w:r>
        <w:t xml:space="preserve"> </w:t>
      </w:r>
      <w:r>
        <w:t xml:space="preserve">Bank Transfer / Cheque / Cash (as per Nepal banking regulations)</w:t>
      </w:r>
    </w:p>
    <w:p>
      <w:pPr>
        <w:pStyle w:val="BodyText"/>
      </w:pPr>
      <w:r>
        <w:rPr>
          <w:bCs/>
          <w:b/>
        </w:rPr>
        <w:t xml:space="preserve">Bank Name:</w:t>
      </w:r>
      <w:r>
        <w:t xml:space="preserve"> </w:t>
      </w:r>
      <w:r>
        <w:t xml:space="preserve">Nepal Investment Mega Bank, Thamel Branch, Kathmandu</w:t>
      </w:r>
    </w:p>
    <w:p>
      <w:pPr>
        <w:pStyle w:val="BodyText"/>
      </w:pPr>
      <w:r>
        <w:rPr>
          <w:bCs/>
          <w:b/>
        </w:rPr>
        <w:t xml:space="preserve">Account Name:</w:t>
      </w:r>
      <w:r>
        <w:t xml:space="preserve"> </w:t>
      </w:r>
      <w:r>
        <w:t xml:space="preserve">Suresh Tamang (Actor)</w:t>
      </w:r>
    </w:p>
    <w:p>
      <w:pPr>
        <w:pStyle w:val="BodyText"/>
      </w:pPr>
      <w:r>
        <w:rPr>
          <w:bCs/>
          <w:b/>
        </w:rPr>
        <w:t xml:space="preserve">Account No.:</w:t>
      </w:r>
      <w:r>
        <w:t xml:space="preserve"> </w:t>
      </w:r>
      <w:r>
        <w:t xml:space="preserve">012-3456789-01</w:t>
      </w:r>
    </w:p>
    <w:p>
      <w:pPr>
        <w:pStyle w:val="BodyText"/>
      </w:pPr>
      <w:r>
        <w:rPr>
          <w:bCs/>
          <w:b/>
        </w:rPr>
        <w:t xml:space="preserve">SWIFT Code:</w:t>
      </w:r>
      <w:r>
        <w:t xml:space="preserve"> </w:t>
      </w:r>
      <w:r>
        <w:t xml:space="preserve">NIMBNPKN</w:t>
      </w:r>
    </w:p>
    <w:p>
      <w:pPr>
        <w:pStyle w:val="BodyText"/>
      </w:pPr>
      <w:r>
        <w:rPr>
          <w:bCs/>
          <w:b/>
        </w:rPr>
        <w:t xml:space="preserve">IFSC / RTGS:</w:t>
      </w:r>
      <w:r>
        <w:t xml:space="preserve"> </w:t>
      </w:r>
      <w:r>
        <w:t xml:space="preserve">NIMBNPKN012</w:t>
      </w:r>
    </w:p>
    <w:p>
      <w:pPr>
        <w:pStyle w:val="BodyText"/>
      </w:pPr>
      <w:r>
        <w:t xml:space="preserve">Please quote Invoice No.</w:t>
      </w:r>
      <w:r>
        <w:t xml:space="preserve"> </w:t>
      </w:r>
      <w:r>
        <w:rPr>
          <w:bCs/>
          <w:b/>
        </w:rPr>
        <w:t xml:space="preserve">SHPA-2025-00472</w:t>
      </w:r>
      <w:r>
        <w:t xml:space="preserve"> </w:t>
      </w:r>
      <w:r>
        <w:t xml:space="preserve">and Reference</w:t>
      </w:r>
      <w:r>
        <w:t xml:space="preserve"> </w:t>
      </w:r>
      <w:r>
        <w:rPr>
          <w:bCs/>
          <w:b/>
        </w:rPr>
        <w:t xml:space="preserve">ACT-KTM-2025-0891</w:t>
      </w:r>
      <w:r>
        <w:t xml:space="preserve"> </w:t>
      </w:r>
      <w:r>
        <w:t xml:space="preserve">in all payment communications.</w:t>
      </w:r>
    </w:p>
    <w:bookmarkEnd w:id="25"/>
    <w:bookmarkStart w:id="26" w:name="important-notes-terms"/>
    <w:p>
      <w:pPr>
        <w:pStyle w:val="Heading3"/>
      </w:pPr>
      <w:r>
        <w:t xml:space="preserve">Important Notes &amp; Terms</w:t>
      </w:r>
    </w:p>
    <w:p>
      <w:pPr>
        <w:pStyle w:val="FirstParagraph"/>
      </w:pPr>
      <w:r>
        <w:t xml:space="preserve">1. This invoice is issued in accordance with the Nepal Inland Revenue Department guidelines for service billing and VAT compliance in Kathmandu, Bagmati Province.</w:t>
      </w:r>
    </w:p>
    <w:p>
      <w:pPr>
        <w:pStyle w:val="BodyText"/>
      </w:pPr>
      <w:r>
        <w:t xml:space="preserve">2. The Actor, Mr. Suresh Tamang, is a registered performer under the Nepal Actors' Guild (NAG), Kathmandu Chapter, and all services have been rendered under a valid engagement contract.</w:t>
      </w:r>
    </w:p>
    <w:p>
      <w:pPr>
        <w:pStyle w:val="BodyText"/>
      </w:pPr>
      <w:r>
        <w:t xml:space="preserve">3. Late payment beyond the due date shall attract a penalty of 1.5% per month as per the Nepal Contract Act, 2056 (1999).</w:t>
      </w:r>
    </w:p>
    <w:p>
      <w:pPr>
        <w:pStyle w:val="BodyText"/>
      </w:pPr>
      <w:r>
        <w:t xml:space="preserve">4. The withholding tax deducted above shall be deposited by the client (Nepal National Film Corporation) to the Inland Revenue Office, Kathmandu, within the prescribed statutory period.</w:t>
      </w:r>
    </w:p>
    <w:p>
      <w:pPr>
        <w:pStyle w:val="BodyText"/>
      </w:pPr>
      <w:r>
        <w:t xml:space="preserve">5. This invoice is valid for a period of 90 days from the date of issue. Any claims or disputes regarding the services rendered by the Actor must be raised in writing within 30 days of receipt of this document.</w:t>
      </w:r>
    </w:p>
    <w:p>
      <w:pPr>
        <w:pStyle w:val="BodyText"/>
      </w:pPr>
      <w:r>
        <w:t xml:space="preserve">6. All services were performed within the Kathmandu Valley, Nepal, and are subject to the jurisdiction of the Kathmandu District Court and the Nepal Film and Video Council.</w:t>
      </w:r>
    </w:p>
    <w:bookmarkEnd w:id="26"/>
    <w:p>
      <w:pPr>
        <w:pStyle w:val="BodyText"/>
      </w:pPr>
      <w:r>
        <w:rPr>
          <w:bCs/>
          <w:b/>
        </w:rPr>
        <w:t xml:space="preserve">Shree Himalayan Performers Agency</w:t>
      </w:r>
      <w:r>
        <w:t xml:space="preserve"> </w:t>
      </w:r>
      <w:r>
        <w:t xml:space="preserve">| Office No. 42, Thamel Marg, Kathmandu, Nepal</w:t>
      </w:r>
    </w:p>
    <w:p>
      <w:pPr>
        <w:pStyle w:val="BodyText"/>
      </w:pPr>
      <w:r>
        <w:t xml:space="preserve">VAT Reg. No.: 80123456-7890 | PAN: 123456789 | Phone: +977-1-4412345</w:t>
      </w:r>
    </w:p>
    <w:p>
      <w:pPr>
        <w:pStyle w:val="BodyText"/>
      </w:pPr>
      <w:r>
        <w:t xml:space="preserve">This is a computer-generated invoice and does not require a physical signature. For queries, contact billing@shreehimalayanperformers.com.np</w:t>
      </w:r>
    </w:p>
    <w:p>
      <w:pPr>
        <w:pStyle w:val="BodyText"/>
      </w:pPr>
      <w:r>
        <w:t xml:space="preserve">© 2025 Shree Himalayan Performers Agency, Kathmandu, Nepal.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Kathmandu, Nepal</dc:title>
  <dc:creator/>
  <dc:language>en</dc:language>
  <cp:keywords/>
  <dcterms:created xsi:type="dcterms:W3CDTF">2026-10-10T02:16:50Z</dcterms:created>
  <dcterms:modified xsi:type="dcterms:W3CDTF">2026-10-10T02:16:50Z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