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northwind-performing-arts-agency"/>
    <w:p>
      <w:pPr>
        <w:pStyle w:val="Heading1"/>
      </w:pPr>
      <w:r>
        <w:t xml:space="preserve">Northwind Performing Arts Agency</w:t>
      </w:r>
    </w:p>
    <w:p>
      <w:pPr>
        <w:pStyle w:val="FirstParagraph"/>
      </w:pPr>
      <w:r>
        <w:t xml:space="preserve">12 Nevsky Prospekt, Building 4, Floor 7</w:t>
      </w:r>
    </w:p>
    <w:p>
      <w:pPr>
        <w:pStyle w:val="BodyText"/>
      </w:pPr>
      <w:r>
        <w:t xml:space="preserve">Saint Petersburg, Russia, 191025</w:t>
      </w:r>
    </w:p>
    <w:p>
      <w:pPr>
        <w:pStyle w:val="BodyText"/>
      </w:pPr>
      <w:r>
        <w:t xml:space="preserve">Tel: +7 (812) 555-0147</w:t>
      </w:r>
    </w:p>
    <w:p>
      <w:pPr>
        <w:pStyle w:val="BodyText"/>
      </w:pPr>
      <w:r>
        <w:t xml:space="preserve">Email: billing@northwindperformingarts.ru</w:t>
      </w:r>
    </w:p>
    <w:p>
      <w:pPr>
        <w:pStyle w:val="BodyText"/>
      </w:pPr>
      <w:r>
        <w:t xml:space="preserve">INN: 7805123456 | OGRN: 1157847001234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NPA-2025-04871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Saint Petersburg, Russia</w:t>
      </w:r>
    </w:p>
    <w:p>
      <w:pPr>
        <w:pStyle w:val="BodyText"/>
      </w:pPr>
      <w:r>
        <w:t xml:space="preserve">Actor Services</w:t>
      </w:r>
    </w:p>
    <w:bookmarkEnd w:id="21"/>
    <w:bookmarkStart w:id="22" w:name="billed-to"/>
    <w:p>
      <w:pPr>
        <w:pStyle w:val="Heading3"/>
      </w:pPr>
      <w:r>
        <w:t xml:space="preserve">Billed To</w:t>
      </w:r>
    </w:p>
    <w:p>
      <w:pPr>
        <w:pStyle w:val="FirstParagraph"/>
      </w:pPr>
      <w:r>
        <w:rPr>
          <w:bCs/>
          <w:b/>
        </w:rPr>
        <w:t xml:space="preserve">Grand Theatre Productions LLC</w:t>
      </w:r>
    </w:p>
    <w:p>
      <w:pPr>
        <w:pStyle w:val="BodyText"/>
      </w:pPr>
      <w:r>
        <w:t xml:space="preserve">45 Fontanka Embankment</w:t>
      </w:r>
    </w:p>
    <w:p>
      <w:pPr>
        <w:pStyle w:val="BodyText"/>
      </w:pPr>
      <w:r>
        <w:t xml:space="preserve">Saint Petersburg, Russia, 191011</w:t>
      </w:r>
    </w:p>
    <w:p>
      <w:pPr>
        <w:pStyle w:val="BodyText"/>
      </w:pPr>
      <w:r>
        <w:t xml:space="preserve">Attn: Director of Operations, Mr. Alexander Volkov</w:t>
      </w:r>
    </w:p>
    <w:p>
      <w:pPr>
        <w:pStyle w:val="BodyText"/>
      </w:pPr>
      <w:r>
        <w:t xml:space="preserve">Tel: +7 (812) 774-2210</w:t>
      </w:r>
    </w:p>
    <w:p>
      <w:pPr>
        <w:pStyle w:val="BodyText"/>
      </w:pPr>
      <w:r>
        <w:t xml:space="preserve">Email: a.volkov@grandtheatrepro.ru</w:t>
      </w:r>
    </w:p>
    <w:bookmarkEnd w:id="22"/>
    <w:bookmarkStart w:id="23" w:name="performed-by"/>
    <w:p>
      <w:pPr>
        <w:pStyle w:val="Heading3"/>
      </w:pPr>
      <w:r>
        <w:t xml:space="preserve">Performed By</w:t>
      </w:r>
    </w:p>
    <w:p>
      <w:pPr>
        <w:pStyle w:val="FirstParagraph"/>
      </w:pPr>
      <w:r>
        <w:rPr>
          <w:bCs/>
          <w:b/>
        </w:rPr>
        <w:t xml:space="preserve">Actor: Dmitry Sergeyevich Kuznetsov</w:t>
      </w:r>
    </w:p>
    <w:p>
      <w:pPr>
        <w:pStyle w:val="BodyText"/>
      </w:pPr>
      <w:r>
        <w:t xml:space="preserve">Professional Stage and Screen Actor</w:t>
      </w:r>
    </w:p>
    <w:p>
      <w:pPr>
        <w:pStyle w:val="BodyText"/>
      </w:pPr>
      <w:r>
        <w:t xml:space="preserve">Registered in Saint Petersburg, Russia</w:t>
      </w:r>
    </w:p>
    <w:p>
      <w:pPr>
        <w:pStyle w:val="BodyText"/>
      </w:pPr>
      <w:r>
        <w:t xml:space="preserve">Professional License No. ACT-RU-2019-00847</w:t>
      </w:r>
    </w:p>
    <w:p>
      <w:pPr>
        <w:pStyle w:val="BodyText"/>
      </w:pPr>
      <w:r>
        <w:t xml:space="preserve">Agency Representative: Northwind Performing Arts</w:t>
      </w:r>
    </w:p>
    <w:p>
      <w:pPr>
        <w:pStyle w:val="BodyText"/>
      </w:pPr>
      <w:r>
        <w:t xml:space="preserve">Contact: +7 (812) 555-0147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Lead Actor performance in the theatrical production "The Winter Palace" at the Mariinsky Theatre, Saint Petersburg, Russia. Includes full rehearsal schedule, costume fitting, and three public performances.</w:t>
            </w:r>
          </w:p>
        </w:tc>
        <w:tc>
          <w:tcPr/>
          <w:p>
            <w:pPr>
              <w:pStyle w:val="Compact"/>
              <w:jc w:val="left"/>
            </w:pPr>
            <w:r>
              <w:t xml:space="preserve">10 Jun – 12 Jun 2025</w:t>
            </w:r>
          </w:p>
        </w:tc>
        <w:tc>
          <w:tcPr/>
          <w:p>
            <w:pPr>
              <w:pStyle w:val="Compact"/>
              <w:jc w:val="left"/>
            </w:pPr>
            <w:r>
              <w:t xml:space="preserve">3 days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Actor voice-over recording for the promotional documentary series "Cultural Heritage of Saint Petersburg, Russia." Studio session at the Northern Sound Studios, Vasilyevsky Island, Saint Petersburg.</w:t>
            </w:r>
          </w:p>
        </w:tc>
        <w:tc>
          <w:tcPr/>
          <w:p>
            <w:pPr>
              <w:pStyle w:val="Compact"/>
              <w:jc w:val="left"/>
            </w:pPr>
            <w:r>
              <w:t xml:space="preserve">15 Jun 2025</w:t>
            </w:r>
          </w:p>
        </w:tc>
        <w:tc>
          <w:tcPr/>
          <w:p>
            <w:pPr>
              <w:pStyle w:val="Compact"/>
              <w:jc w:val="left"/>
            </w:pPr>
            <w:r>
              <w:t xml:space="preserve">1 session</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Actor participation in the public cultural festival "Summer on the Neva" held in Saint Petersburg, Russia. Includes a 45-minute live stage reading, audience interaction, and a 30-minute press conference.</w:t>
            </w:r>
          </w:p>
        </w:tc>
        <w:tc>
          <w:tcPr/>
          <w:p>
            <w:pPr>
              <w:pStyle w:val="Compact"/>
              <w:jc w:val="left"/>
            </w:pPr>
            <w:r>
              <w:t xml:space="preserve">20 Jun 2025</w:t>
            </w:r>
          </w:p>
        </w:tc>
        <w:tc>
          <w:tcPr/>
          <w:p>
            <w:pPr>
              <w:pStyle w:val="Compact"/>
              <w:jc w:val="left"/>
            </w:pPr>
            <w:r>
              <w:t xml:space="preserve">1 event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4</w:t>
            </w:r>
          </w:p>
        </w:tc>
        <w:tc>
          <w:tcPr/>
          <w:p>
            <w:pPr>
              <w:pStyle w:val="Compact"/>
              <w:jc w:val="left"/>
            </w:pPr>
            <w:r>
              <w:t xml:space="preserve">Actor masterclass workshop for aspiring performers at the Saint Petersburg Academy of Theatre Arts. Two-hour instructional session covering classical Russian dramatic technique and contemporary stagecraft.</w:t>
            </w:r>
          </w:p>
        </w:tc>
        <w:tc>
          <w:tcPr/>
          <w:p>
            <w:pPr>
              <w:pStyle w:val="Compact"/>
              <w:jc w:val="left"/>
            </w:pPr>
            <w:r>
              <w:t xml:space="preserve">22 Jun 2025</w:t>
            </w:r>
          </w:p>
        </w:tc>
        <w:tc>
          <w:tcPr/>
          <w:p>
            <w:pPr>
              <w:pStyle w:val="Compact"/>
              <w:jc w:val="left"/>
            </w:pPr>
            <w:r>
              <w:t xml:space="preserve">2 hours</w:t>
            </w:r>
          </w:p>
        </w:tc>
        <w:tc>
          <w:tcPr/>
          <w:p>
            <w:pPr>
              <w:pStyle w:val="Compact"/>
              <w:jc w:val="left"/>
            </w:pPr>
            <w:r>
              <w:t xml:space="preserve">30,000.00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Actor portrait photography and promotional media shoot for the Grand Theatre Productions marketing campaign. Conducted at a studio in the Petrogradskaya District, Saint Petersburg, Russia.</w:t>
            </w:r>
          </w:p>
        </w:tc>
        <w:tc>
          <w:tcPr/>
          <w:p>
            <w:pPr>
              <w:pStyle w:val="Compact"/>
              <w:jc w:val="left"/>
            </w:pPr>
            <w:r>
              <w:t xml:space="preserve">25 Jun 2025</w:t>
            </w:r>
          </w:p>
        </w:tc>
        <w:tc>
          <w:tcPr/>
          <w:p>
            <w:pPr>
              <w:pStyle w:val="Compact"/>
              <w:jc w:val="left"/>
            </w:pPr>
            <w:r>
              <w:t xml:space="preserve">1 day</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6</w:t>
            </w:r>
          </w:p>
        </w:tc>
        <w:tc>
          <w:tcPr/>
          <w:p>
            <w:pPr>
              <w:pStyle w:val="Compact"/>
              <w:jc w:val="left"/>
            </w:pPr>
            <w:r>
              <w:t xml:space="preserve">Travel and accommodation allowance for the Actor during the performance period in Saint Petersburg, Russia. Covers hotel lodging (4-star), local transportation, and per diem meals for five working days.</w:t>
            </w:r>
          </w:p>
        </w:tc>
        <w:tc>
          <w:tcPr/>
          <w:p>
            <w:pPr>
              <w:pStyle w:val="Compact"/>
              <w:jc w:val="left"/>
            </w:pPr>
            <w:r>
              <w:t xml:space="preserve">10 Jun – 25 Jun 2025</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510,000.00 RUB</w:t>
            </w:r>
          </w:p>
        </w:tc>
      </w:tr>
      <w:tr>
        <w:tc>
          <w:tcPr/>
          <w:p>
            <w:pPr>
              <w:pStyle w:val="Compact"/>
              <w:jc w:val="left"/>
            </w:pPr>
            <w:r>
              <w:t xml:space="preserve">VAT (20%)</w:t>
            </w:r>
          </w:p>
        </w:tc>
        <w:tc>
          <w:tcPr/>
          <w:p>
            <w:pPr>
              <w:pStyle w:val="Compact"/>
              <w:jc w:val="right"/>
            </w:pPr>
            <w:r>
              <w:t xml:space="preserve">102,000.00 RUB</w:t>
            </w:r>
          </w:p>
        </w:tc>
      </w:tr>
      <w:tr>
        <w:tc>
          <w:tcPr/>
          <w:p>
            <w:pPr>
              <w:pStyle w:val="Compact"/>
              <w:jc w:val="left"/>
            </w:pPr>
            <w:r>
              <w:t xml:space="preserve">Agency Commission (10%)</w:t>
            </w:r>
          </w:p>
        </w:tc>
        <w:tc>
          <w:tcPr/>
          <w:p>
            <w:pPr>
              <w:pStyle w:val="Compact"/>
              <w:jc w:val="right"/>
            </w:pPr>
            <w:r>
              <w:t xml:space="preserve">51,000.00 RUB</w:t>
            </w:r>
          </w:p>
        </w:tc>
      </w:tr>
      <w:tr>
        <w:tc>
          <w:tcPr/>
          <w:p>
            <w:pPr>
              <w:pStyle w:val="Compact"/>
              <w:jc w:val="left"/>
            </w:pPr>
            <w:r>
              <w:t xml:space="preserve">TOTAL DUE</w:t>
            </w:r>
          </w:p>
        </w:tc>
        <w:tc>
          <w:tcPr/>
          <w:p>
            <w:pPr>
              <w:pStyle w:val="Compact"/>
              <w:jc w:val="right"/>
            </w:pPr>
            <w:r>
              <w:t xml:space="preserve">663,000.00 RUB</w:t>
            </w:r>
          </w:p>
        </w:tc>
      </w:tr>
    </w:tbl>
    <w:bookmarkStart w:id="24" w:name="important-notes-regarding-this-invoice"/>
    <w:p>
      <w:pPr>
        <w:pStyle w:val="Heading3"/>
      </w:pPr>
      <w:r>
        <w:t xml:space="preserve">Important Notes Regarding This Invoice</w:t>
      </w:r>
    </w:p>
    <w:p>
      <w:pPr>
        <w:pStyle w:val="FirstParagraph"/>
      </w:pPr>
      <w:r>
        <w:t xml:space="preserve">This Invoice pertains exclusively to professional Actor services rendered in and around Saint Petersburg, Russia. All performances, recordings, workshops, and media engagements listed above were conducted within the administrative boundaries of the city of Saint Petersburg, Russian Federation.</w:t>
      </w:r>
    </w:p>
    <w:p>
      <w:pPr>
        <w:pStyle w:val="BodyText"/>
      </w:pPr>
      <w:r>
        <w:t xml:space="preserve">The Actor, Mr. Dmitry Sergeyevich Kuznetsov, holds a valid professional performance license issued by the Ministry of Culture of the Russian Federation and is registered as a self-employed individual (samozanyatyy) for tax purposes in Saint Petersburg, Russia. All applicable local and federal tax obligations have been accounted for in the VAT line item above.</w:t>
      </w:r>
    </w:p>
    <w:p>
      <w:pPr>
        <w:pStyle w:val="BodyText"/>
      </w:pPr>
      <w:r>
        <w:t xml:space="preserve">Payment for this Invoice is to be made via bank transfer to the account of Northwind Performing Arts Agency, Sberbank, Branch Saint Petersburg, Russia. Account details: BIK 044030643, Account No. 40702810400000012345, Correspondent Account 30101810400000000643. Please reference Invoice number NPA-2025-04871 in the payment memo.</w:t>
      </w:r>
    </w:p>
    <w:p>
      <w:pPr>
        <w:pStyle w:val="BodyText"/>
      </w:pPr>
      <w:r>
        <w:t xml:space="preserve">All services described in this Invoice were scheduled and executed in accordance with the labor regulations of the Russian Federation and the specific performance agreements signed between the Actor and Grand Theatre Productions LLC. The Actor's participation in each engagement was confirmed in writing prior to the service date.</w:t>
      </w:r>
    </w:p>
    <w:bookmarkEnd w:id="24"/>
    <w:bookmarkStart w:id="25" w:name="terms-and-conditions"/>
    <w:p>
      <w:pPr>
        <w:pStyle w:val="Heading3"/>
      </w:pPr>
      <w:r>
        <w:t xml:space="preserve">Terms and Conditions</w:t>
      </w:r>
    </w:p>
    <w:p>
      <w:pPr>
        <w:pStyle w:val="FirstParagraph"/>
      </w:pPr>
      <w:r>
        <w:t xml:space="preserve">1. Payment is due within fourteen (14) calendar days from the date of issue of this Invoice. Late payments shall incur a penalty of 0.1% per calendar day as stipulated under Article 317.1 of the Civil Code of the Russian Federation.</w:t>
      </w:r>
    </w:p>
    <w:p>
      <w:pPr>
        <w:pStyle w:val="BodyText"/>
      </w:pPr>
      <w:r>
        <w:t xml:space="preserve">2. This Invoice is valid for a period of ninety (90) days from the date of issue. After this period, the Invoice must be reissued with updated pricing if applicable.</w:t>
      </w:r>
    </w:p>
    <w:p>
      <w:pPr>
        <w:pStyle w:val="BodyText"/>
      </w:pPr>
      <w:r>
        <w:t xml:space="preserve">3. The Actor retains full intellectual property rights over any original dramatic interpretations, vocal performances, and artistic expressions delivered during the engagements listed in this Invoice, unless a separate written assignment agreement is executed.</w:t>
      </w:r>
    </w:p>
    <w:p>
      <w:pPr>
        <w:pStyle w:val="BodyText"/>
      </w:pPr>
      <w:r>
        <w:t xml:space="preserve">4. All services were performed in Saint Petersburg, Russia, and are subject to the jurisdiction of the Arbitration Court of Saint Petersburg and Leningrad Oblast, Russian Federation, in the event of any dispute arising from this Invoice.</w:t>
      </w:r>
    </w:p>
    <w:p>
      <w:pPr>
        <w:pStyle w:val="BodyText"/>
      </w:pPr>
      <w:r>
        <w:t xml:space="preserve">5. Cancellation or modification of any scheduled Actor engagement after the confirmed booking date shall be subject to a 50% fee of the originally quoted rate for the affected service line item.</w:t>
      </w:r>
    </w:p>
    <w:p>
      <w:pPr>
        <w:pStyle w:val="BodyText"/>
      </w:pPr>
      <w:r>
        <w:t xml:space="preserve">6. This Invoice does not constitute a warranty of audience attendance, box office revenue, or media coverage. The Actor's obligation is limited to the professional delivery of the services as described in each line item.</w:t>
      </w:r>
    </w:p>
    <w:bookmarkEnd w:id="25"/>
    <w:p>
      <w:pPr>
        <w:pStyle w:val="BodyText"/>
      </w:pPr>
      <w:r>
        <w:t xml:space="preserve">Northwind Performing Arts Agency | 12 Nevsky Prospekt, Saint Petersburg, Russia, 191025</w:t>
      </w:r>
    </w:p>
    <w:p>
      <w:pPr>
        <w:pStyle w:val="BodyText"/>
      </w:pPr>
      <w:r>
        <w:t xml:space="preserve">This Invoice was generated electronically and is valid without a physical signature in accordance with Federal Law No. 63-FZ "On Electronic Signature."</w:t>
      </w:r>
    </w:p>
    <w:p>
      <w:pPr>
        <w:pStyle w:val="BodyText"/>
      </w:pPr>
      <w:r>
        <w:t xml:space="preserve">Invoice NPA-2025-04871 | Actor Services | Saint Petersburg, Russia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Saint Petersburg, Russia</dc:title>
  <dc:creator/>
  <dc:language>en</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