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stage-productions-pvt-ltd."/>
    <w:p>
      <w:pPr>
        <w:pStyle w:val="Heading1"/>
      </w:pPr>
      <w:r>
        <w:t xml:space="preserve">Colombo Stage Productions (Pvt) Ltd.</w:t>
      </w:r>
    </w:p>
    <w:p>
      <w:pPr>
        <w:pStyle w:val="FirstParagraph"/>
      </w:pPr>
      <w:r>
        <w:t xml:space="preserve">142, Galle Road, Colombo 03, Sri Lanka</w:t>
      </w:r>
    </w:p>
    <w:p>
      <w:pPr>
        <w:pStyle w:val="BodyText"/>
      </w:pPr>
      <w:r>
        <w:t xml:space="preserve">Tel: +94 11 234 5678 | Email: billing@colombostage.lk</w:t>
      </w:r>
    </w:p>
    <w:p>
      <w:pPr>
        <w:pStyle w:val="BodyText"/>
      </w:pPr>
      <w:r>
        <w:t xml:space="preserve">TIN: 700123456-0000 | VAT Reg: 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CSP-2025-0472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ACTOR-SLC-2025-089</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Grand Ceylon Entertainment Holdings</w:t>
      </w:r>
    </w:p>
    <w:p>
      <w:pPr>
        <w:pStyle w:val="BodyText"/>
      </w:pPr>
      <w:r>
        <w:t xml:space="preserve">88, Independence Avenue, Colombo 07</w:t>
      </w:r>
    </w:p>
    <w:p>
      <w:pPr>
        <w:pStyle w:val="BodyText"/>
      </w:pPr>
      <w:r>
        <w:t xml:space="preserve">Sri Lanka Colombo, Western Province</w:t>
      </w:r>
    </w:p>
    <w:p>
      <w:pPr>
        <w:pStyle w:val="BodyText"/>
      </w:pPr>
      <w:r>
        <w:t xml:space="preserve">Attn: Mr. Dilan Perera, Procurement Manager</w:t>
      </w:r>
    </w:p>
    <w:p>
      <w:pPr>
        <w:pStyle w:val="BodyText"/>
      </w:pPr>
      <w:r>
        <w:t xml:space="preserve">Email: d.perera@grandceylon.lk</w:t>
      </w:r>
    </w:p>
    <w:p>
      <w:pPr>
        <w:pStyle w:val="BodyText"/>
      </w:pPr>
      <w:r>
        <w:t xml:space="preserve">TIN: 700987654-0000</w:t>
      </w:r>
    </w:p>
    <w:bookmarkEnd w:id="22"/>
    <w:bookmarkStart w:id="23" w:name="service-provider-actor"/>
    <w:p>
      <w:pPr>
        <w:pStyle w:val="Heading3"/>
      </w:pPr>
      <w:r>
        <w:t xml:space="preserve">Service Provider (Actor)</w:t>
      </w:r>
    </w:p>
    <w:p>
      <w:pPr>
        <w:pStyle w:val="FirstParagraph"/>
      </w:pPr>
      <w:r>
        <w:rPr>
          <w:bCs/>
          <w:b/>
        </w:rPr>
        <w:t xml:space="preserve">Mr. Kasun Fernando</w:t>
      </w:r>
    </w:p>
    <w:p>
      <w:pPr>
        <w:pStyle w:val="BodyText"/>
      </w:pPr>
      <w:r>
        <w:t xml:space="preserve">Professional Actor &amp; Performer</w:t>
      </w:r>
    </w:p>
    <w:p>
      <w:pPr>
        <w:pStyle w:val="BodyText"/>
      </w:pPr>
      <w:r>
        <w:t xml:space="preserve">27, Kandy Road, Colombo 05</w:t>
      </w:r>
    </w:p>
    <w:p>
      <w:pPr>
        <w:pStyle w:val="BodyText"/>
      </w:pPr>
      <w:r>
        <w:t xml:space="preserve">Sri Lanka Colombo, Western Province</w:t>
      </w:r>
    </w:p>
    <w:p>
      <w:pPr>
        <w:pStyle w:val="BodyText"/>
      </w:pPr>
      <w:r>
        <w:t xml:space="preserve">Actor License No: SLA-2019-4452</w:t>
      </w:r>
    </w:p>
    <w:p>
      <w:pPr>
        <w:pStyle w:val="BodyText"/>
      </w:pPr>
      <w:r>
        <w:t xml:space="preserve">Email: kasun.fernando@actor.lk</w:t>
      </w:r>
    </w:p>
    <w:p>
      <w:pPr>
        <w:pStyle w:val="BodyText"/>
      </w:pPr>
      <w:r>
        <w:t xml:space="preserve">Phone: +94 77 890 1234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Date(s) of Service</w:t>
            </w:r>
          </w:p>
        </w:tc>
        <w:tc>
          <w:tcPr/>
          <w:p>
            <w:pPr>
              <w:pStyle w:val="Compact"/>
              <w:jc w:val="left"/>
            </w:pPr>
            <w:r>
              <w:t xml:space="preserve">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Lead Actor performance for the theatrical production "Sinhala Heritage" at the National Theatre, Colombo. Includes full rehearsal schedule, costume fitting, and on-stage performance for the main evening show.</w:t>
            </w:r>
          </w:p>
        </w:tc>
        <w:tc>
          <w:tcPr/>
          <w:p>
            <w:pPr>
              <w:pStyle w:val="Compact"/>
              <w:jc w:val="left"/>
            </w:pPr>
            <w:r>
              <w:t xml:space="preserve">10 Jun 2025 – 14 Jun 2025</w:t>
            </w:r>
          </w:p>
        </w:tc>
        <w:tc>
          <w:tcPr/>
          <w:p>
            <w:pPr>
              <w:pStyle w:val="Compact"/>
              <w:jc w:val="left"/>
            </w:pPr>
            <w:r>
              <w:t xml:space="preserve">5 days</w:t>
            </w:r>
          </w:p>
        </w:tc>
        <w:tc>
          <w:tcPr/>
          <w:p>
            <w:pPr>
              <w:pStyle w:val="Compact"/>
              <w:jc w:val="left"/>
            </w:pPr>
            <w:r>
              <w:t xml:space="preserve">45,000.00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Actor voice-over recording for the promotional commercial campaign of Grand Ceylon Entertainment. Studio session at SoundWorks Studio, Colombo 02. Includes three takes and final audio delivery in WAV and MP3 formats.</w:t>
            </w:r>
          </w:p>
        </w:tc>
        <w:tc>
          <w:tcPr/>
          <w:p>
            <w:pPr>
              <w:pStyle w:val="Compact"/>
              <w:jc w:val="left"/>
            </w:pPr>
            <w:r>
              <w:t xml:space="preserve">12 Jun 2025</w:t>
            </w:r>
          </w:p>
        </w:tc>
        <w:tc>
          <w:tcPr/>
          <w:p>
            <w:pPr>
              <w:pStyle w:val="Compact"/>
              <w:jc w:val="left"/>
            </w:pPr>
            <w:r>
              <w:t xml:space="preserve">1 session</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3</w:t>
            </w:r>
          </w:p>
        </w:tc>
        <w:tc>
          <w:tcPr/>
          <w:p>
            <w:pPr>
              <w:pStyle w:val="Compact"/>
              <w:jc w:val="left"/>
            </w:pPr>
            <w:r>
              <w:t xml:space="preserve">Actor workshop and masterclass delivery for 40 aspiring performers at the Colombo Arts Academy. Two-hour interactive session covering stage presence, dialogue delivery, and improvisation techniques specific to Sri Lankan theatre traditions.</w:t>
            </w:r>
          </w:p>
        </w:tc>
        <w:tc>
          <w:tcPr/>
          <w:p>
            <w:pPr>
              <w:pStyle w:val="Compact"/>
              <w:jc w:val="left"/>
            </w:pPr>
            <w:r>
              <w:t xml:space="preserve">13 Jun 2025</w:t>
            </w:r>
          </w:p>
        </w:tc>
        <w:tc>
          <w:tcPr/>
          <w:p>
            <w:pPr>
              <w:pStyle w:val="Compact"/>
              <w:jc w:val="left"/>
            </w:pPr>
            <w:r>
              <w:t xml:space="preserve">1 workshop</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Actor appearance and live demonstration at the Colombo International Film Festival opening ceremony. Includes red carpet appearance, 15-minute live monologue performance, and a 30-minute Q&amp;A panel discussion with the audience.</w:t>
            </w:r>
          </w:p>
        </w:tc>
        <w:tc>
          <w:tcPr/>
          <w:p>
            <w:pPr>
              <w:pStyle w:val="Compact"/>
              <w:jc w:val="left"/>
            </w:pPr>
            <w:r>
              <w:t xml:space="preserve">14 Jun 2025</w:t>
            </w:r>
          </w:p>
        </w:tc>
        <w:tc>
          <w:tcPr/>
          <w:p>
            <w:pPr>
              <w:pStyle w:val="Compact"/>
              <w:jc w:val="left"/>
            </w:pPr>
            <w:r>
              <w:t xml:space="preserve">1 event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accommodation, and per diem expenses for the Actor during the five-day engagement period in Sri Lanka Colombo. Covers transport from airport to venue, hotel accommodation (Colombo 03 area), and daily meal allowance as per company policy.</w:t>
            </w:r>
          </w:p>
        </w:tc>
        <w:tc>
          <w:tcPr/>
          <w:p>
            <w:pPr>
              <w:pStyle w:val="Compact"/>
              <w:jc w:val="left"/>
            </w:pPr>
            <w:r>
              <w:t xml:space="preserve">10 Jun 2025 – 14 Jun 2025</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Post-production Actor consultation for the feature film "Colombo Nights." Two hours of on-set direction guidance and performance review for the lead role, conducted at the production office in Colombo 04.</w:t>
            </w:r>
          </w:p>
        </w:tc>
        <w:tc>
          <w:tcPr/>
          <w:p>
            <w:pPr>
              <w:pStyle w:val="Compact"/>
              <w:jc w:val="left"/>
            </w:pPr>
            <w:r>
              <w:t xml:space="preserve">15 Jun 2025</w:t>
            </w:r>
          </w:p>
        </w:tc>
        <w:tc>
          <w:tcPr/>
          <w:p>
            <w:pPr>
              <w:pStyle w:val="Compact"/>
              <w:jc w:val="left"/>
            </w:pPr>
            <w:r>
              <w:t xml:space="preserve">2 hours</w:t>
            </w:r>
          </w:p>
        </w:tc>
        <w:tc>
          <w:tcPr/>
          <w:p>
            <w:pPr>
              <w:pStyle w:val="Compact"/>
              <w:jc w:val="left"/>
            </w:pPr>
            <w:r>
              <w:t xml:space="preserve">35,000.00</w:t>
            </w:r>
          </w:p>
        </w:tc>
        <w:tc>
          <w:tcPr/>
          <w:p>
            <w:pPr>
              <w:pStyle w:val="Compact"/>
              <w:jc w:val="left"/>
            </w:pPr>
            <w:r>
              <w:t xml:space="preserve">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(LKR)</w:t>
            </w:r>
          </w:p>
        </w:tc>
        <w:tc>
          <w:tcPr/>
          <w:p>
            <w:pPr>
              <w:pStyle w:val="Compact"/>
              <w:jc w:val="right"/>
            </w:pPr>
            <w:r>
              <w:rPr>
                <w:bCs/>
                <w:b/>
              </w:rPr>
              <w:t xml:space="preserve">620,000.00</w:t>
            </w:r>
          </w:p>
        </w:tc>
      </w:tr>
      <w:tr>
        <w:tc>
          <w:tcPr/>
          <w:p>
            <w:pPr>
              <w:pStyle w:val="Compact"/>
              <w:jc w:val="left"/>
            </w:pPr>
            <w:r>
              <w:t xml:space="preserve">VAT @ 18% (Sri Lanka)</w:t>
            </w:r>
          </w:p>
        </w:tc>
        <w:tc>
          <w:tcPr/>
          <w:p>
            <w:pPr>
              <w:pStyle w:val="Compact"/>
              <w:jc w:val="right"/>
            </w:pPr>
            <w:r>
              <w:t xml:space="preserve">111,600.00</w:t>
            </w:r>
          </w:p>
        </w:tc>
      </w:tr>
      <w:tr>
        <w:tc>
          <w:tcPr/>
          <w:p>
            <w:pPr>
              <w:pStyle w:val="Compact"/>
              <w:jc w:val="left"/>
            </w:pPr>
            <w:r>
              <w:t xml:space="preserve">Withholding Tax @ 10% (Actor income)</w:t>
            </w:r>
          </w:p>
        </w:tc>
        <w:tc>
          <w:tcPr/>
          <w:p>
            <w:pPr>
              <w:pStyle w:val="Compact"/>
              <w:jc w:val="right"/>
            </w:pPr>
            <w:r>
              <w:t xml:space="preserve">(62,000.00)</w:t>
            </w:r>
          </w:p>
        </w:tc>
      </w:tr>
      <w:tr>
        <w:tc>
          <w:tcPr/>
          <w:p>
            <w:pPr>
              <w:pStyle w:val="Compact"/>
              <w:jc w:val="left"/>
            </w:pPr>
            <w:r>
              <w:t xml:space="preserve">Grand Total Payable (LKR)</w:t>
            </w:r>
          </w:p>
        </w:tc>
        <w:tc>
          <w:tcPr/>
          <w:p>
            <w:pPr>
              <w:pStyle w:val="Compact"/>
              <w:jc w:val="right"/>
            </w:pPr>
            <w:r>
              <w:t xml:space="preserve">669,600.00</w:t>
            </w:r>
          </w:p>
        </w:tc>
      </w:tr>
      <w:tr>
        <w:tc>
          <w:tcPr>
            <w:gridSpan w:val="2"/>
          </w:tcPr>
          <w:p>
            <w:pPr>
              <w:pStyle w:val="Compact"/>
              <w:jc w:val="left"/>
            </w:pPr>
            <w:r>
              <w:t xml:space="preserve">In Words: Six Hundred Sixty-Nine Thousand Six Hundred LKR Only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Ceylon PLC</w:t>
      </w:r>
    </w:p>
    <w:p>
      <w:pPr>
        <w:pStyle w:val="BodyText"/>
      </w:pPr>
      <w:r>
        <w:rPr>
          <w:bCs/>
          <w:b/>
        </w:rPr>
        <w:t xml:space="preserve">Branch:</w:t>
      </w:r>
      <w:r>
        <w:t xml:space="preserve"> </w:t>
      </w:r>
      <w:r>
        <w:t xml:space="preserve">Colombo Head Office, Galle Road</w:t>
      </w:r>
    </w:p>
    <w:p>
      <w:pPr>
        <w:pStyle w:val="BodyText"/>
      </w:pPr>
      <w:r>
        <w:rPr>
          <w:bCs/>
          <w:b/>
        </w:rPr>
        <w:t xml:space="preserve">Account Name:</w:t>
      </w:r>
      <w:r>
        <w:t xml:space="preserve"> </w:t>
      </w:r>
      <w:r>
        <w:t xml:space="preserve">Colombo Stage Productions (Pvt) Ltd.</w:t>
      </w:r>
    </w:p>
    <w:p>
      <w:pPr>
        <w:pStyle w:val="BodyText"/>
      </w:pPr>
      <w:r>
        <w:rPr>
          <w:bCs/>
          <w:b/>
        </w:rPr>
        <w:t xml:space="preserve">Account Number:</w:t>
      </w:r>
      <w:r>
        <w:t xml:space="preserve"> </w:t>
      </w:r>
      <w:r>
        <w:t xml:space="preserve">10012345678901</w:t>
      </w:r>
    </w:p>
    <w:p>
      <w:pPr>
        <w:pStyle w:val="BodyText"/>
      </w:pPr>
      <w:r>
        <w:rPr>
          <w:bCs/>
          <w:b/>
        </w:rPr>
        <w:t xml:space="preserve">SWIFT Code:</w:t>
      </w:r>
      <w:r>
        <w:t xml:space="preserve"> </w:t>
      </w:r>
      <w:r>
        <w:t xml:space="preserve">CBCELK2X</w:t>
      </w:r>
    </w:p>
    <w:p>
      <w:pPr>
        <w:pStyle w:val="BodyText"/>
      </w:pPr>
      <w:r>
        <w:rPr>
          <w:bCs/>
          <w:b/>
        </w:rPr>
        <w:t xml:space="preserve">Reference:</w:t>
      </w:r>
      <w:r>
        <w:t xml:space="preserve"> </w:t>
      </w:r>
      <w:r>
        <w:t xml:space="preserve">Please quote Invoice No. CSP-2025-0472 in all payment communications.</w:t>
      </w:r>
    </w:p>
    <w:p>
      <w:pPr>
        <w:pStyle w:val="BodyText"/>
      </w:pPr>
      <w:r>
        <w:rPr>
          <w:bCs/>
          <w:b/>
        </w:rPr>
        <w:t xml:space="preserve">Payment Terms:</w:t>
      </w:r>
      <w:r>
        <w:t xml:space="preserve"> </w:t>
      </w:r>
      <w:r>
        <w:t xml:space="preserve">Net 15 days from the date of this Invoice. Late payments will attract interest at 2% per month as per Sri Lankan commercial law.</w:t>
      </w:r>
    </w:p>
    <w:bookmarkEnd w:id="24"/>
    <w:bookmarkStart w:id="25" w:name="important-notes-regarding-this-invoice"/>
    <w:p>
      <w:pPr>
        <w:pStyle w:val="Heading3"/>
      </w:pPr>
      <w:r>
        <w:t xml:space="preserve">Important Notes Regarding This Invoice</w:t>
      </w:r>
    </w:p>
    <w:p>
      <w:pPr>
        <w:numPr>
          <w:ilvl w:val="0"/>
          <w:numId w:val="1001"/>
        </w:numPr>
        <w:pStyle w:val="Compact"/>
      </w:pPr>
      <w:r>
        <w:t xml:space="preserve">This Invoice covers all Actor services rendered by Mr. Kasun Fernando during the period of 10 June 2025 to 15 June 2025 in Sri Lanka Colombo. No additional charges will be incurred beyond the scope described above.</w:t>
      </w:r>
    </w:p>
    <w:p>
      <w:pPr>
        <w:numPr>
          <w:ilvl w:val="0"/>
          <w:numId w:val="1001"/>
        </w:numPr>
        <w:pStyle w:val="Compact"/>
      </w:pPr>
      <w:r>
        <w:t xml:space="preserve">The Actor has confirmed that all performances, recordings, and workshop materials delivered under this engagement are original and do not infringe upon any third-party intellectual property rights.</w:t>
      </w:r>
    </w:p>
    <w:p>
      <w:pPr>
        <w:numPr>
          <w:ilvl w:val="0"/>
          <w:numId w:val="1001"/>
        </w:numPr>
        <w:pStyle w:val="Compact"/>
      </w:pPr>
      <w:r>
        <w:t xml:space="preserve">Withholding tax of 10% has been deducted in accordance with the Inland Revenue Department of Sri Lanka regulations applicable to Actor and performer income. The client is responsible for remitting this amount to the IRD within the statutory deadline.</w:t>
      </w:r>
    </w:p>
    <w:p>
      <w:pPr>
        <w:numPr>
          <w:ilvl w:val="0"/>
          <w:numId w:val="1001"/>
        </w:numPr>
        <w:pStyle w:val="Compact"/>
      </w:pPr>
      <w:r>
        <w:t xml:space="preserve">VAT at the standard rate of 18% has been applied as per the Value Added Tax Act of Sri Lanka. This Invoice is issued in compliance with the requirements of the Department of Inland Revenue, Colombo.</w:t>
      </w:r>
    </w:p>
    <w:p>
      <w:pPr>
        <w:numPr>
          <w:ilvl w:val="0"/>
          <w:numId w:val="1001"/>
        </w:numPr>
        <w:pStyle w:val="Compact"/>
      </w:pPr>
      <w:r>
        <w:t xml:space="preserve">Any disputes arising from this Invoice must be raised in writing within seven (7) calendar days of the issue date. Failure to do so shall constitute acceptance of the Invoice terms and amounts.</w:t>
      </w:r>
    </w:p>
    <w:p>
      <w:pPr>
        <w:numPr>
          <w:ilvl w:val="0"/>
          <w:numId w:val="1001"/>
        </w:numPr>
        <w:pStyle w:val="Compact"/>
      </w:pPr>
      <w:r>
        <w:t xml:space="preserve">All services were performed within the boundaries of Sri Lanka Colombo, Western Province, and are subject to the laws of the Democratic Socialist Republic of Sri Lanka.</w:t>
      </w:r>
    </w:p>
    <w:bookmarkEnd w:id="25"/>
    <w:p>
      <w:pPr>
        <w:pStyle w:val="FirstParagraph"/>
      </w:pPr>
      <w:r>
        <w:rPr>
          <w:bCs/>
          <w:b/>
        </w:rPr>
        <w:t xml:space="preserve">Colombo Stage Productions (Pvt) Ltd.</w:t>
      </w:r>
      <w:r>
        <w:t xml:space="preserve"> </w:t>
      </w:r>
      <w:r>
        <w:t xml:space="preserve">| 142, Galle Road, Colombo 03, Sri Lanka</w:t>
      </w:r>
    </w:p>
    <w:p>
      <w:pPr>
        <w:pStyle w:val="BodyText"/>
      </w:pPr>
      <w:r>
        <w:t xml:space="preserve">This Invoice was generated electronically and is valid without a physical signature. For verification, contact billing@colombostage.lk or call +94 11 234 5678.</w:t>
      </w:r>
    </w:p>
    <w:p>
      <w:pPr>
        <w:pStyle w:val="BodyText"/>
      </w:pPr>
      <w:r>
        <w:t xml:space="preserve">Thank you for your business. We look forward to continuing our partnership in bringing exceptional Actor talent to the Sri Lanka Colombo entertainment industry.</w:t>
      </w:r>
    </w:p>
    <w:p>
      <w:pPr>
        <w:pStyle w:val="BodyText"/>
      </w:pPr>
      <w:r>
        <w:t xml:space="preserve">© 2025 Colombo Stage Productions (Pvt) Ltd. All rights reserved. Invoice CSP-2025-0472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Sri Lanka Colombo</dc:title>
  <dc:creator/>
  <dc:language>en</dc:language>
  <cp:keywords/>
  <dcterms:created xsi:type="dcterms:W3CDTF">2026-10-10T03:37:41Z</dcterms:created>
  <dcterms:modified xsi:type="dcterms:W3CDTF">2026-10-10T03:37:41Z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