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Actor Services – Thailand Bangkok</w:t>
      </w:r>
    </w:p>
    <w:p>
      <w:pPr>
        <w:pStyle w:val="BodyText"/>
      </w:pPr>
      <w:r>
        <w:rPr>
          <w:bCs/>
          <w:b/>
        </w:rPr>
        <w:t xml:space="preserve">Invoice No.:</w:t>
      </w:r>
      <w:r>
        <w:t xml:space="preserve"> </w:t>
      </w:r>
      <w:r>
        <w:t xml:space="preserve">TBA-2025-04871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bill-from-service-provider"/>
    <w:p>
      <w:pPr>
        <w:pStyle w:val="Heading3"/>
      </w:pPr>
      <w:r>
        <w:t xml:space="preserve">Bill From (Service Provider)</w:t>
      </w:r>
    </w:p>
    <w:p>
      <w:pPr>
        <w:pStyle w:val="FirstParagraph"/>
      </w:pPr>
      <w:r>
        <w:t xml:space="preserve">Sawasdee Performance Arts Co., Ltd.</w:t>
      </w:r>
    </w:p>
    <w:p>
      <w:pPr>
        <w:pStyle w:val="BodyText"/>
      </w:pPr>
      <w:r>
        <w:t xml:space="preserve">42/18 Sukhumvit Road, Soi 24</w:t>
      </w:r>
    </w:p>
    <w:p>
      <w:pPr>
        <w:pStyle w:val="BodyText"/>
      </w:pPr>
      <w:r>
        <w:t xml:space="preserve">Khlong Toei, Bangkok 10110</w:t>
      </w:r>
    </w:p>
    <w:p>
      <w:pPr>
        <w:pStyle w:val="BodyText"/>
      </w:pPr>
      <w:r>
        <w:t xml:space="preserve">Thailand</w:t>
      </w:r>
    </w:p>
    <w:p>
      <w:pPr>
        <w:pStyle w:val="BodyText"/>
      </w:pPr>
      <w:r>
        <w:t xml:space="preserve">Tax ID (VAT Reg. No.): 0105561234567</w:t>
      </w:r>
    </w:p>
    <w:p>
      <w:pPr>
        <w:pStyle w:val="BodyText"/>
      </w:pPr>
      <w:r>
        <w:t xml:space="preserve">Tel: +66 2 254 8890</w:t>
      </w:r>
    </w:p>
    <w:p>
      <w:pPr>
        <w:pStyle w:val="BodyText"/>
      </w:pPr>
      <w:r>
        <w:t xml:space="preserve">Email: billing@sawasdeearts.co.th</w:t>
      </w:r>
    </w:p>
    <w:bookmarkEnd w:id="20"/>
    <w:bookmarkStart w:id="21" w:name="bill-to-client"/>
    <w:p>
      <w:pPr>
        <w:pStyle w:val="Heading3"/>
      </w:pPr>
      <w:r>
        <w:t xml:space="preserve">Bill To (Client)</w:t>
      </w:r>
    </w:p>
    <w:p>
      <w:pPr>
        <w:pStyle w:val="FirstParagraph"/>
      </w:pPr>
      <w:r>
        <w:t xml:space="preserve">Chulalongkorn Media Productions Ltd.</w:t>
      </w:r>
    </w:p>
    <w:p>
      <w:pPr>
        <w:pStyle w:val="BodyText"/>
      </w:pPr>
      <w:r>
        <w:t xml:space="preserve">101 Phaya Thai Road, Pathum Wan</w:t>
      </w:r>
    </w:p>
    <w:p>
      <w:pPr>
        <w:pStyle w:val="BodyText"/>
      </w:pPr>
      <w:r>
        <w:t xml:space="preserve">Bangkok 10330</w:t>
      </w:r>
    </w:p>
    <w:p>
      <w:pPr>
        <w:pStyle w:val="BodyText"/>
      </w:pPr>
      <w:r>
        <w:t xml:space="preserve">Thailand</w:t>
      </w:r>
    </w:p>
    <w:p>
      <w:pPr>
        <w:pStyle w:val="BodyText"/>
      </w:pPr>
      <w:r>
        <w:t xml:space="preserve">Tax ID: 0105559876543</w:t>
      </w:r>
    </w:p>
    <w:p>
      <w:pPr>
        <w:pStyle w:val="BodyText"/>
      </w:pPr>
      <w:r>
        <w:t xml:space="preserve">Attn: Mr. Anan Siriwat, Production Manager</w:t>
      </w:r>
    </w:p>
    <w:p>
      <w:pPr>
        <w:pStyle w:val="BodyText"/>
      </w:pPr>
      <w:r>
        <w:t xml:space="preserve">Email: a.siriwat@chulalongkornmedia.co.th</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Lead Actor Performance – Principal role in 45-minute commercial production filmed at Siam Paragon, Bangkok. Includes on-set acting, direction collaboration, and two full rehearsal days.</w:t>
            </w:r>
          </w:p>
        </w:tc>
        <w:tc>
          <w:tcPr/>
          <w:p>
            <w:pPr>
              <w:pStyle w:val="Compact"/>
              <w:jc w:val="left"/>
            </w:pPr>
            <w:r>
              <w:t xml:space="preserve">10 Jun 2025</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Supporting Actor Services – Secondary role in a 90-minute television drama episode. Filmed at NBT Studio, Bangkok. Includes character preparation, blocking sessions, and on-camera performance for three shooting days.</w:t>
            </w:r>
          </w:p>
        </w:tc>
        <w:tc>
          <w:tcPr/>
          <w:p>
            <w:pPr>
              <w:pStyle w:val="Compact"/>
              <w:jc w:val="left"/>
            </w:pPr>
            <w:r>
              <w:t xml:space="preserve">11–13 Jun 2025</w:t>
            </w:r>
          </w:p>
        </w:tc>
        <w:tc>
          <w:tcPr/>
          <w:p>
            <w:pPr>
              <w:pStyle w:val="Compact"/>
              <w:jc w:val="left"/>
            </w:pPr>
            <w:r>
              <w:t xml:space="preserve">3 days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3</w:t>
            </w:r>
          </w:p>
        </w:tc>
        <w:tc>
          <w:tcPr/>
          <w:p>
            <w:pPr>
              <w:pStyle w:val="Compact"/>
              <w:jc w:val="left"/>
            </w:pPr>
            <w:r>
              <w:t xml:space="preserve">Voice-Over Actor Session – Thai and English bilingual narration for a 12-minute corporate promotional video. Recorded at Sound Studio Bangkok, Ratchathewi. Includes script adaptation, three recording takes, and final audio delivery.</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Actor Workshop &amp; Casting Coordination – Conducted a half-day acting workshop for twelve (12) aspiring actors at the client's Bangkok office. Included monologue preparation, improvisation exercises, and individual feedback sessions.</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Travel &amp; Accommodation – Actor transportation between Sathorn, Siam, and Pathum Wan locations in Bangkok. Includes hotel accommodation (3 nights) at a four-star property in the Khlong Toei district for the duration of the production schedule.</w:t>
            </w:r>
          </w:p>
        </w:tc>
        <w:tc>
          <w:tcPr/>
          <w:p>
            <w:pPr>
              <w:pStyle w:val="Compact"/>
              <w:jc w:val="left"/>
            </w:pPr>
            <w:r>
              <w:t xml:space="preserve">10–13 Jun 2025</w:t>
            </w:r>
          </w:p>
        </w:tc>
        <w:tc>
          <w:tcPr/>
          <w:p>
            <w:pPr>
              <w:pStyle w:val="Compact"/>
              <w:jc w:val="left"/>
            </w:pPr>
            <w:r>
              <w:t xml:space="preserve">4 days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Wardrobe &amp; Grooming Coordination – Professional styling, costume fitting, and on-set grooming services for the lead actor during all filming days in Bangkok. Includes two costume changes per shooting day.</w:t>
            </w:r>
          </w:p>
        </w:tc>
        <w:tc>
          <w:tcPr/>
          <w:p>
            <w:pPr>
              <w:pStyle w:val="Compact"/>
              <w:jc w:val="left"/>
            </w:pPr>
            <w:r>
              <w:t xml:space="preserve">10–13 Jun 2025</w:t>
            </w:r>
          </w:p>
        </w:tc>
        <w:tc>
          <w:tcPr/>
          <w:p>
            <w:pPr>
              <w:pStyle w:val="Compact"/>
              <w:jc w:val="left"/>
            </w:pPr>
            <w:r>
              <w:t xml:space="preserve">4 days</w:t>
            </w:r>
          </w:p>
        </w:tc>
        <w:tc>
          <w:tcPr/>
          <w:p>
            <w:pPr>
              <w:pStyle w:val="Compact"/>
              <w:jc w:val="left"/>
            </w:pPr>
            <w:r>
              <w:t xml:space="preserve">5,000.00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279,000.00 THB</w:t>
            </w:r>
          </w:p>
        </w:tc>
      </w:tr>
      <w:tr>
        <w:tc>
          <w:tcPr/>
          <w:p>
            <w:pPr>
              <w:pStyle w:val="Compact"/>
              <w:jc w:val="left"/>
            </w:pPr>
            <w:r>
              <w:t xml:space="preserve">VAT (7% – Thailand Revenue Code)</w:t>
            </w:r>
          </w:p>
        </w:tc>
        <w:tc>
          <w:tcPr/>
          <w:p>
            <w:pPr>
              <w:pStyle w:val="Compact"/>
              <w:jc w:val="left"/>
            </w:pPr>
            <w:r>
              <w:t xml:space="preserve">19,530.00 THB</w:t>
            </w:r>
          </w:p>
        </w:tc>
      </w:tr>
      <w:tr>
        <w:tc>
          <w:tcPr/>
          <w:p>
            <w:pPr>
              <w:pStyle w:val="Compact"/>
              <w:jc w:val="left"/>
            </w:pPr>
            <w:r>
              <w:t xml:space="preserve">Withholding Tax (3% – Thai Tax Code Sec. 69)</w:t>
            </w:r>
          </w:p>
        </w:tc>
        <w:tc>
          <w:tcPr/>
          <w:p>
            <w:pPr>
              <w:pStyle w:val="Compact"/>
              <w:jc w:val="left"/>
            </w:pPr>
            <w:r>
              <w:t xml:space="preserve">(8,370.00) THB</w:t>
            </w:r>
          </w:p>
        </w:tc>
      </w:tr>
      <w:tr>
        <w:tc>
          <w:tcPr/>
          <w:p>
            <w:pPr>
              <w:pStyle w:val="Compact"/>
              <w:jc w:val="left"/>
            </w:pPr>
            <w:r>
              <w:t xml:space="preserve">Grand Total Due</w:t>
            </w:r>
          </w:p>
        </w:tc>
        <w:tc>
          <w:tcPr/>
          <w:p>
            <w:pPr>
              <w:pStyle w:val="Compact"/>
              <w:jc w:val="left"/>
            </w:pPr>
            <w:r>
              <w:t xml:space="preserve">290,160.00 THB</w:t>
            </w:r>
          </w:p>
        </w:tc>
      </w:tr>
    </w:tbl>
    <w:bookmarkStart w:id="22" w:name="notes-terms"/>
    <w:p>
      <w:pPr>
        <w:pStyle w:val="Heading4"/>
      </w:pPr>
      <w:r>
        <w:t xml:space="preserve">Notes &amp; Terms</w:t>
      </w:r>
    </w:p>
    <w:p>
      <w:pPr>
        <w:pStyle w:val="FirstParagraph"/>
      </w:pPr>
      <w:r>
        <w:t xml:space="preserve">This invoice is issued by Sawasdee Performance Arts Co., Ltd. for professional actor services rendered in Bangkok, Thailand, during the period of 10–13 June 2025. All acting engagements were performed in accordance with the signed Service Agreement (Ref: SPA-2025-0312) between the parties. The actor's performance rights, likeness usage, and intellectual property terms are governed by the separate Licensing Addendum attached to the master contract.</w:t>
      </w:r>
    </w:p>
    <w:p>
      <w:pPr>
        <w:pStyle w:val="BodyText"/>
      </w:pPr>
      <w:r>
        <w:t xml:space="preserve">Payment is due within fifteen (15) calendar days from the issue date of this invoice. Late payments shall accrue interest at a rate of 1.5% per month in accordance with Thai commercial law. The withholding tax of 3% has been deducted as required by the Revenue Department of Thailand and will be remitted by the client to the relevant tax authority. The 7% Value Added Tax (VAT) is applied as mandated by Thai tax regulations for registered service providers.</w:t>
      </w:r>
    </w:p>
    <w:p>
      <w:pPr>
        <w:pStyle w:val="BodyText"/>
      </w:pPr>
      <w:r>
        <w:t xml:space="preserve">All actor services were conducted within the Bangkok metropolitan area. No international travel or cross-border service fees apply. The client acknowledges receipt of this invoice and agrees to the terms stated herein. For any disputes regarding the scope of actor work or billing discrepancies, both parties agree to resolve matters through mediation in Bangkok before pursuing legal action under Thai jurisdiction.</w:t>
      </w:r>
    </w:p>
    <w:bookmarkEnd w:id="22"/>
    <w:bookmarkStart w:id="23" w:name="bank-transfer-details"/>
    <w:p>
      <w:pPr>
        <w:pStyle w:val="Heading4"/>
      </w:pPr>
      <w:r>
        <w:t xml:space="preserve">Bank Transfer Details</w:t>
      </w:r>
    </w:p>
    <w:p>
      <w:pPr>
        <w:pStyle w:val="FirstParagraph"/>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24, Bangkok</w:t>
      </w:r>
    </w:p>
    <w:p>
      <w:pPr>
        <w:pStyle w:val="BodyText"/>
      </w:pPr>
      <w:r>
        <w:rPr>
          <w:bCs/>
          <w:b/>
        </w:rPr>
        <w:t xml:space="preserve">Account Name:</w:t>
      </w:r>
      <w:r>
        <w:t xml:space="preserve"> </w:t>
      </w:r>
      <w:r>
        <w:t xml:space="preserve">Sawasdee Performance Arts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w:t>
      </w:r>
    </w:p>
    <w:p>
      <w:pPr>
        <w:pStyle w:val="BodyText"/>
      </w:pPr>
      <w:r>
        <w:rPr>
          <w:bCs/>
          <w:b/>
        </w:rPr>
        <w:t xml:space="preserve">IBAN:</w:t>
      </w:r>
      <w:r>
        <w:t xml:space="preserve"> </w:t>
      </w:r>
      <w:r>
        <w:t xml:space="preserve">TH07 SIBL 0123 4567 8900 1</w:t>
      </w:r>
    </w:p>
    <w:bookmarkEnd w:id="23"/>
    <w:bookmarkStart w:id="24" w:name="authorized-signatory"/>
    <w:p>
      <w:pPr>
        <w:pStyle w:val="Heading4"/>
      </w:pPr>
      <w:r>
        <w:t xml:space="preserve">Authorized Signatory</w:t>
      </w:r>
    </w:p>
    <w:p>
      <w:pPr>
        <w:pStyle w:val="FirstParagraph"/>
      </w:pPr>
      <w:r>
        <w:t xml:space="preserve">_______________________________</w:t>
      </w:r>
    </w:p>
    <w:p>
      <w:pPr>
        <w:pStyle w:val="BodyText"/>
      </w:pPr>
      <w:r>
        <w:rPr>
          <w:bCs/>
          <w:b/>
        </w:rPr>
        <w:t xml:space="preserve">Khun Pimchanok Rattanakul</w:t>
      </w:r>
    </w:p>
    <w:p>
      <w:pPr>
        <w:pStyle w:val="BodyText"/>
      </w:pPr>
      <w:r>
        <w:t xml:space="preserve">Finance Director</w:t>
      </w:r>
    </w:p>
    <w:p>
      <w:pPr>
        <w:pStyle w:val="BodyText"/>
      </w:pPr>
      <w:r>
        <w:t xml:space="preserve">Sawasdee Performance Arts Co., Ltd.</w:t>
      </w:r>
    </w:p>
    <w:p>
      <w:pPr>
        <w:pStyle w:val="BodyText"/>
      </w:pPr>
      <w:r>
        <w:t xml:space="preserve">Bangkok, Thailand</w:t>
      </w:r>
    </w:p>
    <w:p>
      <w:pPr>
        <w:pStyle w:val="BodyText"/>
      </w:pPr>
      <w:r>
        <w:t xml:space="preserve">Date: 15 June 2025</w:t>
      </w:r>
    </w:p>
    <w:bookmarkEnd w:id="24"/>
    <w:p>
      <w:pPr>
        <w:pStyle w:val="BodyText"/>
      </w:pPr>
      <w:r>
        <w:t xml:space="preserve">This is a computer-generated invoice issued in Bangkok, Thailand. It is valid without a physical signature.</w:t>
      </w:r>
    </w:p>
    <w:p>
      <w:pPr>
        <w:pStyle w:val="BodyText"/>
      </w:pPr>
      <w:r>
        <w:t xml:space="preserve">Sawasdee Performance Arts Co., Ltd. | 42/18 Sukhumvit Road, Soi 24, Khlong Toei, Bangkok 10110, Thailand | VAT Reg. No.: 0105561234567</w:t>
      </w:r>
    </w:p>
    <w:p>
      <w:pPr>
        <w:pStyle w:val="BodyText"/>
      </w:pPr>
      <w:r>
        <w:t xml:space="preserve">For inquiries regarding this invoice or actor service engagements in Bangkok, please contact billing@sawasdeearts.co.th or call +66 2 254 8890 (Mon–Fri, 09:00–17:00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Thailand Bangkok</dc:title>
  <dc:creator/>
  <dc:language>en</dc:language>
  <cp:keywords/>
  <dcterms:created xsi:type="dcterms:W3CDTF">2026-10-10T03:11:11Z</dcterms:created>
  <dcterms:modified xsi:type="dcterms:W3CDTF">2026-10-10T03:11:11Z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