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windy-city-performance-arts-llc"/>
    <w:p>
      <w:pPr>
        <w:pStyle w:val="Heading1"/>
      </w:pPr>
      <w:r>
        <w:t xml:space="preserve">Windy City Performance Arts LLC</w:t>
      </w:r>
    </w:p>
    <w:p>
      <w:pPr>
        <w:pStyle w:val="FirstParagraph"/>
      </w:pPr>
      <w:r>
        <w:t xml:space="preserve">1421 N. Michigan Avenue, Suite 850</w:t>
      </w:r>
    </w:p>
    <w:p>
      <w:pPr>
        <w:pStyle w:val="BodyText"/>
      </w:pPr>
      <w:r>
        <w:t xml:space="preserve">Chicago, Illinois 60610, United States</w:t>
      </w:r>
    </w:p>
    <w:p>
      <w:pPr>
        <w:pStyle w:val="BodyText"/>
      </w:pPr>
      <w:r>
        <w:t xml:space="preserve">Phone: (312) 555-0187</w:t>
      </w:r>
    </w:p>
    <w:p>
      <w:pPr>
        <w:pStyle w:val="BodyText"/>
      </w:pPr>
      <w:r>
        <w:t xml:space="preserve">Email: billing@windycityperformancearts.com</w:t>
      </w:r>
    </w:p>
    <w:p>
      <w:pPr>
        <w:pStyle w:val="BodyText"/>
      </w:pPr>
      <w:r>
        <w:t xml:space="preserve">EIN: 36-2847195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WCPA-2025-0487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Location:</w:t>
      </w:r>
      <w:r>
        <w:t xml:space="preserve"> </w:t>
      </w:r>
      <w:r>
        <w:t xml:space="preserve">Chicago, United States</w:t>
      </w:r>
    </w:p>
    <w:p>
      <w:pPr>
        <w:pStyle w:val="BodyText"/>
      </w:pPr>
      <w:r>
        <w:t xml:space="preserve">Actor Services</w:t>
      </w:r>
    </w:p>
    <w:bookmarkEnd w:id="21"/>
    <w:bookmarkStart w:id="22" w:name="bill-to"/>
    <w:p>
      <w:pPr>
        <w:pStyle w:val="Heading3"/>
      </w:pPr>
      <w:r>
        <w:t xml:space="preserve">Bill To</w:t>
      </w:r>
    </w:p>
    <w:p>
      <w:pPr>
        <w:pStyle w:val="FirstParagraph"/>
      </w:pPr>
      <w:r>
        <w:rPr>
          <w:bCs/>
          <w:b/>
        </w:rPr>
        <w:t xml:space="preserve">Northwestern Theatre Productions Inc.</w:t>
      </w:r>
    </w:p>
    <w:p>
      <w:pPr>
        <w:pStyle w:val="BodyText"/>
      </w:pPr>
      <w:r>
        <w:t xml:space="preserve">220 E. Cermak Road</w:t>
      </w:r>
    </w:p>
    <w:p>
      <w:pPr>
        <w:pStyle w:val="BodyText"/>
      </w:pPr>
      <w:r>
        <w:t xml:space="preserve">Chicago, Illinois 60616, United States</w:t>
      </w:r>
    </w:p>
    <w:p>
      <w:pPr>
        <w:pStyle w:val="BodyText"/>
      </w:pPr>
      <w:r>
        <w:t xml:space="preserve">Attn: Margaret Ellison, Production Manager</w:t>
      </w:r>
    </w:p>
    <w:p>
      <w:pPr>
        <w:pStyle w:val="BodyText"/>
      </w:pPr>
      <w:r>
        <w:t xml:space="preserve">Tax ID: 36-9182744</w:t>
      </w:r>
    </w:p>
    <w:bookmarkEnd w:id="22"/>
    <w:bookmarkStart w:id="23" w:name="billed-by-actor"/>
    <w:p>
      <w:pPr>
        <w:pStyle w:val="Heading3"/>
      </w:pPr>
      <w:r>
        <w:t xml:space="preserve">Billed By (Actor)</w:t>
      </w:r>
    </w:p>
    <w:p>
      <w:pPr>
        <w:pStyle w:val="FirstParagraph"/>
      </w:pPr>
      <w:r>
        <w:rPr>
          <w:bCs/>
          <w:b/>
        </w:rPr>
        <w:t xml:space="preserve">Jonathan R. Whitfield</w:t>
      </w:r>
    </w:p>
    <w:p>
      <w:pPr>
        <w:pStyle w:val="BodyText"/>
      </w:pPr>
      <w:r>
        <w:t xml:space="preserve">Professional Actor &amp; Performer</w:t>
      </w:r>
    </w:p>
    <w:p>
      <w:pPr>
        <w:pStyle w:val="BodyText"/>
      </w:pPr>
      <w:r>
        <w:t xml:space="preserve">887 W. Belmont Avenue, Apt 4C</w:t>
      </w:r>
    </w:p>
    <w:p>
      <w:pPr>
        <w:pStyle w:val="BodyText"/>
      </w:pPr>
      <w:r>
        <w:t xml:space="preserve">Chicago, Illinois 60657, United States</w:t>
      </w:r>
    </w:p>
    <w:p>
      <w:pPr>
        <w:pStyle w:val="BodyText"/>
      </w:pPr>
      <w:r>
        <w:t xml:space="preserve">SSN (last 4): 4821</w:t>
      </w:r>
    </w:p>
    <w:p>
      <w:pPr>
        <w:pStyle w:val="BodyText"/>
      </w:pPr>
      <w:r>
        <w:t xml:space="preserve">Union: SAG-AFTRA, Local 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Project / Production</w:t>
            </w:r>
          </w:p>
        </w:tc>
        <w:tc>
          <w:tcPr/>
          <w:p>
            <w:pPr>
              <w:pStyle w:val="Compact"/>
              <w:jc w:val="left"/>
            </w:pPr>
            <w:r>
              <w:t xml:space="preserve">Rate</w:t>
            </w:r>
          </w:p>
        </w:tc>
        <w:tc>
          <w:tcPr/>
          <w:p>
            <w:pPr>
              <w:pStyle w:val="Compact"/>
              <w:jc w:val="left"/>
            </w:pPr>
            <w:r>
              <w:t xml:space="preserve">Hours / Days</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Lead Actor Performance – Principal Role "Harold Finch" in full-length stage production. Includes on-set acting, emotional delivery, and character development sessions.</w:t>
            </w:r>
          </w:p>
        </w:tc>
        <w:tc>
          <w:tcPr/>
          <w:p>
            <w:pPr>
              <w:pStyle w:val="Compact"/>
              <w:jc w:val="left"/>
            </w:pPr>
            <w:r>
              <w:t xml:space="preserve">"The Windy City Requiem" – Stage Play</w:t>
            </w:r>
          </w:p>
        </w:tc>
        <w:tc>
          <w:tcPr/>
          <w:p>
            <w:pPr>
              <w:pStyle w:val="Compact"/>
              <w:jc w:val="left"/>
            </w:pPr>
            <w:r>
              <w:t xml:space="preserve">$450.00/day</w:t>
            </w:r>
          </w:p>
        </w:tc>
        <w:tc>
          <w:tcPr/>
          <w:p>
            <w:pPr>
              <w:pStyle w:val="Compact"/>
              <w:jc w:val="left"/>
            </w:pPr>
            <w:r>
              <w:t xml:space="preserve">14 days</w:t>
            </w:r>
          </w:p>
        </w:tc>
        <w:tc>
          <w:tcPr/>
          <w:p>
            <w:pPr>
              <w:pStyle w:val="Compact"/>
              <w:jc w:val="left"/>
            </w:pPr>
            <w:r>
              <w:t xml:space="preserve">$6,300.00</w:t>
            </w:r>
          </w:p>
        </w:tc>
        <w:tc>
          <w:tcPr/>
          <w:p>
            <w:pPr>
              <w:pStyle w:val="Compact"/>
              <w:jc w:val="left"/>
            </w:pPr>
            <w:r>
              <w:t xml:space="preserve">May 5 – May 18, 2025</w:t>
            </w:r>
          </w:p>
        </w:tc>
      </w:tr>
      <w:tr>
        <w:tc>
          <w:tcPr/>
          <w:p>
            <w:pPr>
              <w:pStyle w:val="Compact"/>
              <w:jc w:val="left"/>
            </w:pPr>
            <w:r>
              <w:t xml:space="preserve">2</w:t>
            </w:r>
          </w:p>
        </w:tc>
        <w:tc>
          <w:tcPr/>
          <w:p>
            <w:pPr>
              <w:pStyle w:val="Compact"/>
              <w:jc w:val="left"/>
            </w:pPr>
            <w:r>
              <w:t xml:space="preserve">Actor Rehearsal Sessions – Group and individual rehearsals for the Chicago production. Includes blocking, script analysis, and director collaboration.</w:t>
            </w:r>
          </w:p>
        </w:tc>
        <w:tc>
          <w:tcPr/>
          <w:p>
            <w:pPr>
              <w:pStyle w:val="Compact"/>
              <w:jc w:val="left"/>
            </w:pPr>
            <w:r>
              <w:t xml:space="preserve">"The Windy City Requiem" – Stage Play</w:t>
            </w:r>
          </w:p>
        </w:tc>
        <w:tc>
          <w:tcPr/>
          <w:p>
            <w:pPr>
              <w:pStyle w:val="Compact"/>
              <w:jc w:val="left"/>
            </w:pPr>
            <w:r>
              <w:t xml:space="preserve">$275.00/hr</w:t>
            </w:r>
          </w:p>
        </w:tc>
        <w:tc>
          <w:tcPr/>
          <w:p>
            <w:pPr>
              <w:pStyle w:val="Compact"/>
              <w:jc w:val="left"/>
            </w:pPr>
            <w:r>
              <w:t xml:space="preserve">22 hrs</w:t>
            </w:r>
          </w:p>
        </w:tc>
        <w:tc>
          <w:tcPr/>
          <w:p>
            <w:pPr>
              <w:pStyle w:val="Compact"/>
              <w:jc w:val="left"/>
            </w:pPr>
            <w:r>
              <w:t xml:space="preserve">$6,050.00</w:t>
            </w:r>
          </w:p>
        </w:tc>
        <w:tc>
          <w:tcPr/>
          <w:p>
            <w:pPr>
              <w:pStyle w:val="Compact"/>
              <w:jc w:val="left"/>
            </w:pPr>
            <w:r>
              <w:t xml:space="preserve">Apr 21 – May 2, 2025</w:t>
            </w:r>
          </w:p>
        </w:tc>
      </w:tr>
      <w:tr>
        <w:tc>
          <w:tcPr/>
          <w:p>
            <w:pPr>
              <w:pStyle w:val="Compact"/>
              <w:jc w:val="left"/>
            </w:pPr>
            <w:r>
              <w:t xml:space="preserve">3</w:t>
            </w:r>
          </w:p>
        </w:tc>
        <w:tc>
          <w:tcPr/>
          <w:p>
            <w:pPr>
              <w:pStyle w:val="Compact"/>
              <w:jc w:val="left"/>
            </w:pPr>
            <w:r>
              <w:t xml:space="preserve">Actor Voice-Over Recording – Narration and character dialogue for promotional trailer and broadcast advertisement in the Chicago metropolitan area.</w:t>
            </w:r>
          </w:p>
        </w:tc>
        <w:tc>
          <w:tcPr/>
          <w:p>
            <w:pPr>
              <w:pStyle w:val="Compact"/>
              <w:jc w:val="left"/>
            </w:pPr>
            <w:r>
              <w:t xml:space="preserve">Marketing Campaign – Q3 2025</w:t>
            </w:r>
          </w:p>
        </w:tc>
        <w:tc>
          <w:tcPr/>
          <w:p>
            <w:pPr>
              <w:pStyle w:val="Compact"/>
              <w:jc w:val="left"/>
            </w:pPr>
            <w:r>
              <w:t xml:space="preserve">$320.00/hr</w:t>
            </w:r>
          </w:p>
        </w:tc>
        <w:tc>
          <w:tcPr/>
          <w:p>
            <w:pPr>
              <w:pStyle w:val="Compact"/>
              <w:jc w:val="left"/>
            </w:pPr>
            <w:r>
              <w:t xml:space="preserve">6 hrs</w:t>
            </w:r>
          </w:p>
        </w:tc>
        <w:tc>
          <w:tcPr/>
          <w:p>
            <w:pPr>
              <w:pStyle w:val="Compact"/>
              <w:jc w:val="left"/>
            </w:pPr>
            <w:r>
              <w:t xml:space="preserve">$1,920.00</w:t>
            </w:r>
          </w:p>
        </w:tc>
        <w:tc>
          <w:tcPr/>
          <w:p>
            <w:pPr>
              <w:pStyle w:val="Compact"/>
              <w:jc w:val="left"/>
            </w:pPr>
            <w:r>
              <w:t xml:space="preserve">May 22, 2025</w:t>
            </w:r>
          </w:p>
        </w:tc>
      </w:tr>
      <w:tr>
        <w:tc>
          <w:tcPr/>
          <w:p>
            <w:pPr>
              <w:pStyle w:val="Compact"/>
              <w:jc w:val="left"/>
            </w:pPr>
            <w:r>
              <w:t xml:space="preserve">4</w:t>
            </w:r>
          </w:p>
        </w:tc>
        <w:tc>
          <w:tcPr/>
          <w:p>
            <w:pPr>
              <w:pStyle w:val="Compact"/>
              <w:jc w:val="left"/>
            </w:pPr>
            <w:r>
              <w:t xml:space="preserve">Actor Workshop Facilitation – Leading a 3-day intensive acting masterclass for aspiring performers at the Chicago Academy of Performing Arts.</w:t>
            </w:r>
          </w:p>
        </w:tc>
        <w:tc>
          <w:tcPr/>
          <w:p>
            <w:pPr>
              <w:pStyle w:val="Compact"/>
              <w:jc w:val="left"/>
            </w:pPr>
            <w:r>
              <w:t xml:space="preserve">Chicago Academy Masterclass</w:t>
            </w:r>
          </w:p>
        </w:tc>
        <w:tc>
          <w:tcPr/>
          <w:p>
            <w:pPr>
              <w:pStyle w:val="Compact"/>
              <w:jc w:val="left"/>
            </w:pPr>
            <w:r>
              <w:t xml:space="preserve">$1,200.00/day</w:t>
            </w:r>
          </w:p>
        </w:tc>
        <w:tc>
          <w:tcPr/>
          <w:p>
            <w:pPr>
              <w:pStyle w:val="Compact"/>
              <w:jc w:val="left"/>
            </w:pPr>
            <w:r>
              <w:t xml:space="preserve">3 days</w:t>
            </w:r>
          </w:p>
        </w:tc>
        <w:tc>
          <w:tcPr/>
          <w:p>
            <w:pPr>
              <w:pStyle w:val="Compact"/>
              <w:jc w:val="left"/>
            </w:pPr>
            <w:r>
              <w:t xml:space="preserve">$3,600.00</w:t>
            </w:r>
          </w:p>
        </w:tc>
        <w:tc>
          <w:tcPr/>
          <w:p>
            <w:pPr>
              <w:pStyle w:val="Compact"/>
              <w:jc w:val="left"/>
            </w:pPr>
            <w:r>
              <w:t xml:space="preserve">May 28 – May 30, 2025</w:t>
            </w:r>
          </w:p>
        </w:tc>
      </w:tr>
      <w:tr>
        <w:tc>
          <w:tcPr/>
          <w:p>
            <w:pPr>
              <w:pStyle w:val="Compact"/>
              <w:jc w:val="left"/>
            </w:pPr>
            <w:r>
              <w:t xml:space="preserve">5</w:t>
            </w:r>
          </w:p>
        </w:tc>
        <w:tc>
          <w:tcPr/>
          <w:p>
            <w:pPr>
              <w:pStyle w:val="Compact"/>
              <w:jc w:val="left"/>
            </w:pPr>
            <w:r>
              <w:t xml:space="preserve">Actor Publicity &amp; Press Appearances – Participation in three local Chicago media interviews, one theater critic preview, and one community engagement event in the Loop district.</w:t>
            </w:r>
          </w:p>
        </w:tc>
        <w:tc>
          <w:tcPr/>
          <w:p>
            <w:pPr>
              <w:pStyle w:val="Compact"/>
              <w:jc w:val="left"/>
            </w:pPr>
            <w:r>
              <w:t xml:space="preserve">"The Windy City Requiem" – Promotion</w:t>
            </w:r>
          </w:p>
        </w:tc>
        <w:tc>
          <w:tcPr/>
          <w:p>
            <w:pPr>
              <w:pStyle w:val="Compact"/>
              <w:jc w:val="left"/>
            </w:pPr>
            <w:r>
              <w:t xml:space="preserve">$185.00/appearance</w:t>
            </w:r>
          </w:p>
        </w:tc>
        <w:tc>
          <w:tcPr/>
          <w:p>
            <w:pPr>
              <w:pStyle w:val="Compact"/>
              <w:jc w:val="left"/>
            </w:pPr>
            <w:r>
              <w:t xml:space="preserve">5 appearances</w:t>
            </w:r>
          </w:p>
        </w:tc>
        <w:tc>
          <w:tcPr/>
          <w:p>
            <w:pPr>
              <w:pStyle w:val="Compact"/>
              <w:jc w:val="left"/>
            </w:pPr>
            <w:r>
              <w:t xml:space="preserve">$925.00</w:t>
            </w:r>
          </w:p>
        </w:tc>
        <w:tc>
          <w:tcPr/>
          <w:p>
            <w:pPr>
              <w:pStyle w:val="Compact"/>
              <w:jc w:val="left"/>
            </w:pPr>
            <w:r>
              <w:t xml:space="preserve">Jun 1 – Jun 8, 2025</w:t>
            </w:r>
          </w:p>
        </w:tc>
      </w:tr>
      <w:tr>
        <w:tc>
          <w:tcPr/>
          <w:p>
            <w:pPr>
              <w:pStyle w:val="Compact"/>
              <w:jc w:val="left"/>
            </w:pPr>
            <w:r>
              <w:t xml:space="preserve">6</w:t>
            </w:r>
          </w:p>
        </w:tc>
        <w:tc>
          <w:tcPr/>
          <w:p>
            <w:pPr>
              <w:pStyle w:val="Compact"/>
              <w:jc w:val="left"/>
            </w:pPr>
            <w:r>
              <w:t xml:space="preserve">Actor Costume Fitting &amp; Wardrobe Consultation – Professional fitting sessions for period costumes and on-stage wardrobe adjustments for the Chicago production run.</w:t>
            </w:r>
          </w:p>
        </w:tc>
        <w:tc>
          <w:tcPr/>
          <w:p>
            <w:pPr>
              <w:pStyle w:val="Compact"/>
              <w:jc w:val="left"/>
            </w:pPr>
            <w:r>
              <w:t xml:space="preserve">"The Windy City Requiem" – Wardrobe</w:t>
            </w:r>
          </w:p>
        </w:tc>
        <w:tc>
          <w:tcPr/>
          <w:p>
            <w:pPr>
              <w:pStyle w:val="Compact"/>
              <w:jc w:val="left"/>
            </w:pPr>
            <w:r>
              <w:t xml:space="preserve">$95.00/session</w:t>
            </w:r>
          </w:p>
        </w:tc>
        <w:tc>
          <w:tcPr/>
          <w:p>
            <w:pPr>
              <w:pStyle w:val="Compact"/>
              <w:jc w:val="left"/>
            </w:pPr>
            <w:r>
              <w:t xml:space="preserve">4 sessions</w:t>
            </w:r>
          </w:p>
        </w:tc>
        <w:tc>
          <w:tcPr/>
          <w:p>
            <w:pPr>
              <w:pStyle w:val="Compact"/>
              <w:jc w:val="left"/>
            </w:pPr>
            <w:r>
              <w:t xml:space="preserve">$380.00</w:t>
            </w:r>
          </w:p>
        </w:tc>
        <w:tc>
          <w:tcPr/>
          <w:p>
            <w:pPr>
              <w:pStyle w:val="Compact"/>
              <w:jc w:val="left"/>
            </w:pPr>
            <w:r>
              <w:t xml:space="preserve">Apr 25 – Apr 29,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$19,175.00</w:t>
            </w:r>
          </w:p>
        </w:tc>
      </w:tr>
      <w:tr>
        <w:tc>
          <w:tcPr/>
          <w:p>
            <w:pPr>
              <w:pStyle w:val="Compact"/>
              <w:jc w:val="left"/>
            </w:pPr>
            <w:r>
              <w:t xml:space="preserve">SAG-AFTRA Union Premium (3.5%)</w:t>
            </w:r>
          </w:p>
        </w:tc>
        <w:tc>
          <w:tcPr/>
          <w:p>
            <w:pPr>
              <w:pStyle w:val="Compact"/>
              <w:jc w:val="left"/>
            </w:pPr>
            <w:r>
              <w:t xml:space="preserve">$671.13</w:t>
            </w:r>
          </w:p>
        </w:tc>
      </w:tr>
      <w:tr>
        <w:tc>
          <w:tcPr/>
          <w:p>
            <w:pPr>
              <w:pStyle w:val="Compact"/>
              <w:jc w:val="left"/>
            </w:pPr>
            <w:r>
              <w:t xml:space="preserve">Illinois State Sales Tax (1.0%)</w:t>
            </w:r>
          </w:p>
        </w:tc>
        <w:tc>
          <w:tcPr/>
          <w:p>
            <w:pPr>
              <w:pStyle w:val="Compact"/>
              <w:jc w:val="left"/>
            </w:pPr>
            <w:r>
              <w:t xml:space="preserve">$191.75</w:t>
            </w:r>
          </w:p>
        </w:tc>
      </w:tr>
      <w:tr>
        <w:tc>
          <w:tcPr/>
          <w:p>
            <w:pPr>
              <w:pStyle w:val="Compact"/>
              <w:jc w:val="left"/>
            </w:pPr>
            <w:r>
              <w:t xml:space="preserve">Chicago Municipal Tax (2.5%)</w:t>
            </w:r>
          </w:p>
        </w:tc>
        <w:tc>
          <w:tcPr/>
          <w:p>
            <w:pPr>
              <w:pStyle w:val="Compact"/>
              <w:jc w:val="left"/>
            </w:pPr>
            <w:r>
              <w:t xml:space="preserve">$479.38</w:t>
            </w:r>
          </w:p>
        </w:tc>
      </w:tr>
      <w:tr>
        <w:tc>
          <w:tcPr/>
          <w:p>
            <w:pPr>
              <w:pStyle w:val="Compact"/>
              <w:jc w:val="left"/>
            </w:pPr>
            <w:r>
              <w:t xml:space="preserve">Travel &amp; Parking Reimbursement (Chicago area)</w:t>
            </w:r>
          </w:p>
        </w:tc>
        <w:tc>
          <w:tcPr/>
          <w:p>
            <w:pPr>
              <w:pStyle w:val="Compact"/>
              <w:jc w:val="left"/>
            </w:pPr>
            <w:r>
              <w:t xml:space="preserve">$245.00</w:t>
            </w:r>
          </w:p>
        </w:tc>
      </w:tr>
      <w:tr>
        <w:tc>
          <w:tcPr/>
          <w:p>
            <w:pPr>
              <w:pStyle w:val="Compact"/>
              <w:jc w:val="left"/>
            </w:pPr>
            <w:r>
              <w:t xml:space="preserve">TOTAL DUE (USD)</w:t>
            </w:r>
          </w:p>
        </w:tc>
        <w:tc>
          <w:tcPr/>
          <w:p>
            <w:pPr>
              <w:pStyle w:val="Compact"/>
              <w:jc w:val="left"/>
            </w:pPr>
            <w:r>
              <w:t xml:space="preserve">$20,762.26</w:t>
            </w:r>
          </w:p>
        </w:tc>
      </w:tr>
    </w:tbl>
    <w:bookmarkStart w:id="24" w:name="invoice-notes-terms"/>
    <w:p>
      <w:pPr>
        <w:pStyle w:val="Heading3"/>
      </w:pPr>
      <w:r>
        <w:t xml:space="preserve">Invoice Notes &amp; Terms</w:t>
      </w:r>
    </w:p>
    <w:p>
      <w:pPr>
        <w:pStyle w:val="FirstParagraph"/>
      </w:pPr>
      <w:r>
        <w:t xml:space="preserve">This invoice is issued by Windy City Performance Arts LLC on behalf of professional actor Jonathan R. Whitfield for services rendered in the city of Chicago, Illinois, United States. All actor services listed above were performed in compliance with SAG-AFTRA collective bargaining agreements and applicable Illinois state labor regulations.</w:t>
      </w:r>
    </w:p>
    <w:p>
      <w:pPr>
        <w:pStyle w:val="BodyText"/>
      </w:pPr>
      <w:r>
        <w:t xml:space="preserve">The production "The Windy City Requiem" was staged at the Auditorium Theatre, 50 E. Cullerton St., Chicago, IL 60611. All on-site actor work, including rehearsals, performances, and promotional appearances, took place within the Chicago metropolitan area.</w:t>
      </w:r>
    </w:p>
    <w:p>
      <w:pPr>
        <w:pStyle w:val="BodyText"/>
      </w:pPr>
      <w:r>
        <w:t xml:space="preserve">Payment is due within thirty (30) days of the issue date. Late payments will accrue interest at a rate of 1.5% per month as permitted under Illinois law (815 ILCS 205/2). Please reference Invoice No. WCPA-2025-0487 on all correspondence and remittances.</w:t>
      </w:r>
    </w:p>
    <w:p>
      <w:pPr>
        <w:pStyle w:val="BodyText"/>
      </w:pPr>
      <w:r>
        <w:t xml:space="preserve">This invoice reflects the complete and final billing for all actor services rendered during the period of April 21, 2025, through June 8, 2025. No additional charges will be incurred for the referenced productions.</w:t>
      </w:r>
    </w:p>
    <w:bookmarkEnd w:id="24"/>
    <w:bookmarkStart w:id="25" w:name="payment-instructions"/>
    <w:p>
      <w:pPr>
        <w:pStyle w:val="Heading3"/>
      </w:pPr>
      <w:r>
        <w:t xml:space="preserve">Payment Instructions</w:t>
      </w:r>
    </w:p>
    <w:p>
      <w:pPr>
        <w:pStyle w:val="FirstParagraph"/>
      </w:pPr>
      <w:r>
        <w:rPr>
          <w:bCs/>
          <w:b/>
        </w:rPr>
        <w:t xml:space="preserve">Bank Transfer (ACH/Wire):</w:t>
      </w:r>
      <w:r>
        <w:t xml:space="preserve"> </w:t>
      </w:r>
      <w:r>
        <w:t xml:space="preserve">First Midwest Bank – Account Name: Windy City Performance Arts LLC – Routing: 073000288 – Account: 4482910573</w:t>
      </w:r>
    </w:p>
    <w:p>
      <w:pPr>
        <w:pStyle w:val="BodyText"/>
      </w:pPr>
      <w:r>
        <w:rPr>
          <w:bCs/>
          <w:b/>
        </w:rPr>
        <w:t xml:space="preserve">Check:</w:t>
      </w:r>
      <w:r>
        <w:t xml:space="preserve"> </w:t>
      </w:r>
      <w:r>
        <w:t xml:space="preserve">Make payable to "Windy City Performance Arts LLC" and mail to 1421 N. Michigan Avenue, Suite 850, Chicago, IL 60610, United States.</w:t>
      </w:r>
    </w:p>
    <w:p>
      <w:pPr>
        <w:pStyle w:val="BodyText"/>
      </w:pPr>
      <w:r>
        <w:rPr>
          <w:bCs/>
          <w:b/>
        </w:rPr>
        <w:t xml:space="preserve">Online Payment:</w:t>
      </w:r>
      <w:r>
        <w:t xml:space="preserve"> </w:t>
      </w:r>
      <w:r>
        <w:t xml:space="preserve">Visit pay.windycityperformancearts.com and enter Invoice No. WCPA-2025-0487.</w:t>
      </w:r>
    </w:p>
    <w:p>
      <w:pPr>
        <w:pStyle w:val="BodyText"/>
      </w:pPr>
      <w:r>
        <w:rPr>
          <w:bCs/>
          <w:b/>
        </w:rPr>
        <w:t xml:space="preserve">Questions:</w:t>
      </w:r>
      <w:r>
        <w:t xml:space="preserve"> </w:t>
      </w:r>
      <w:r>
        <w:t xml:space="preserve">Contact our billing department at (312) 555-0187 or billing@windycityperformancearts.com. Office hours: Monday through Friday, 9:00 AM – 5:00 PM Central Time, Chicago, United States.</w:t>
      </w:r>
    </w:p>
    <w:bookmarkEnd w:id="25"/>
    <w:p>
      <w:pPr>
        <w:pStyle w:val="BodyText"/>
      </w:pPr>
      <w:r>
        <w:rPr>
          <w:bCs/>
          <w:b/>
        </w:rPr>
        <w:t xml:space="preserve">Windy City Performance Arts LLC</w:t>
      </w:r>
      <w:r>
        <w:t xml:space="preserve"> </w:t>
      </w:r>
      <w:r>
        <w:t xml:space="preserve">– A registered Illinois limited liability company operating in Chicago, United States.</w:t>
      </w:r>
    </w:p>
    <w:p>
      <w:pPr>
        <w:pStyle w:val="BodyText"/>
      </w:pPr>
      <w:r>
        <w:t xml:space="preserve">Specializing in professional actor representation, casting coordination, and performing arts management in the Chicago metropolitan region.</w:t>
      </w:r>
    </w:p>
    <w:p>
      <w:pPr>
        <w:pStyle w:val="BodyText"/>
      </w:pPr>
      <w:r>
        <w:t xml:space="preserve">This invoice was generated electronically and is valid without a physical signature. For verification, contact the issuing office in Chicago, IL.</w:t>
      </w:r>
    </w:p>
    <w:p>
      <w:pPr>
        <w:pStyle w:val="BodyText"/>
      </w:pPr>
      <w:r>
        <w:t xml:space="preserve">© 2025 Windy City Performance Arts LLC. All rights reserved. | 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Chicago, United States</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