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erotech-solutions-inc."/>
    <w:p>
      <w:pPr>
        <w:pStyle w:val="Heading1"/>
      </w:pPr>
      <w:r>
        <w:t xml:space="preserve">AeroTech Solutions Inc.</w:t>
      </w:r>
    </w:p>
    <w:p>
      <w:pPr>
        <w:pStyle w:val="FirstParagraph"/>
      </w:pPr>
      <w:r>
        <w:t xml:space="preserve">Professional Aerospace Engineering Services</w:t>
      </w:r>
    </w:p>
    <w:p>
      <w:pPr>
        <w:pStyle w:val="BodyText"/>
      </w:pPr>
      <w:r>
        <w:t xml:space="preserve">1250 René-Lévesque Blvd West, Suite 400</w:t>
      </w:r>
      <w:r>
        <w:br/>
      </w:r>
      <w:r>
        <w:t xml:space="preserve">Montreal, Quebec H3B 4W8</w:t>
      </w:r>
      <w:r>
        <w:br/>
      </w:r>
      <w:r>
        <w:t xml:space="preserve">Canada</w:t>
      </w:r>
    </w:p>
    <w:p>
      <w:pPr>
        <w:pStyle w:val="BodyText"/>
      </w:pPr>
      <w:r>
        <w:t xml:space="preserve">Phone: +1 (514) 555-0198</w:t>
      </w:r>
      <w:r>
        <w:br/>
      </w:r>
      <w:r>
        <w:t xml:space="preserve">Email: billing@aerotech-mtl.ca</w:t>
      </w:r>
      <w:r>
        <w:br/>
      </w:r>
      <w:r>
        <w:t xml:space="preserve">Website: www.aerotech-mtl.ca</w:t>
      </w:r>
    </w:p>
    <w:p>
      <w:pPr>
        <w:pStyle w:val="BodyText"/>
      </w:pPr>
      <w:r>
        <w:t xml:space="preserve">QST Registration: 123456789012</w:t>
      </w:r>
      <w:r>
        <w:br/>
      </w:r>
      <w:r>
        <w:t xml:space="preserve">GST/HST Registration: 123456789RT0001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INV-2024-0847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14,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Montreal Aerospace Consortium</w:t>
      </w:r>
      <w:r>
        <w:br/>
      </w:r>
      <w:r>
        <w:t xml:space="preserve">Attn: Procurement Department</w:t>
      </w:r>
      <w:r>
        <w:br/>
      </w:r>
      <w:r>
        <w:t xml:space="preserve">5000 Boulevard de l'Annonciation</w:t>
      </w:r>
      <w:r>
        <w:br/>
      </w:r>
      <w:r>
        <w:t xml:space="preserve">Montreal, Quebec H4P 1J2</w:t>
      </w:r>
      <w:r>
        <w:br/>
      </w:r>
      <w:r>
        <w:t xml:space="preserve">Canada</w:t>
      </w:r>
    </w:p>
    <w:p>
      <w:pPr>
        <w:pStyle w:val="BodyText"/>
      </w:pPr>
      <w:r>
        <w:t xml:space="preserve">Client Reference: MAC-2024-Q4-ENG</w:t>
      </w:r>
    </w:p>
    <w:bookmarkEnd w:id="22"/>
    <w:bookmarkStart w:id="23" w:name="project-details"/>
    <w:p>
      <w:pPr>
        <w:pStyle w:val="Heading3"/>
      </w:pPr>
      <w:r>
        <w:t xml:space="preserve">Project Details:</w:t>
      </w:r>
    </w:p>
    <w:p>
      <w:pPr>
        <w:pStyle w:val="FirstParagraph"/>
      </w:pPr>
      <w:r>
        <w:rPr>
          <w:bCs/>
          <w:b/>
        </w:rPr>
        <w:t xml:space="preserve">Project Name:</w:t>
      </w:r>
      <w:r>
        <w:t xml:space="preserve"> </w:t>
      </w:r>
      <w:r>
        <w:t xml:space="preserve">Next-Gen UAV Structural Analysis</w:t>
      </w:r>
      <w:r>
        <w:br/>
      </w:r>
      <w:r>
        <w:rPr>
          <w:bCs/>
          <w:b/>
        </w:rPr>
        <w:t xml:space="preserve">Project Code:</w:t>
      </w:r>
      <w:r>
        <w:t xml:space="preserve"> </w:t>
      </w:r>
      <w:r>
        <w:t xml:space="preserve">UAV-NG-SA-2024</w:t>
      </w:r>
      <w:r>
        <w:br/>
      </w:r>
      <w:r>
        <w:rPr>
          <w:bCs/>
          <w:b/>
        </w:rPr>
        <w:t xml:space="preserve">Phase:</w:t>
      </w:r>
      <w:r>
        <w:t xml:space="preserve"> </w:t>
      </w:r>
      <w:r>
        <w:t xml:space="preserve">Preliminary Design &amp; Certification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Montreal, Quebec, Canada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Aerospace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(CAD)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(CAD)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Aerospace Engineer - Structural Analysis</w:t>
            </w:r>
            <w:r>
              <w:br/>
            </w:r>
            <w:r>
              <w:t xml:space="preserve">Comprehensive finite element analysis (FEA) for composite wing structures. Includes load case definition, material property validation, and stress distribution mapping in accordance with CS-23 and CS-25 regulations applicable in Canada.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Aerospace Engineer - Aerodynamic Modeling</w:t>
            </w:r>
            <w:r>
              <w:br/>
            </w:r>
            <w:r>
              <w:t xml:space="preserve">Computational fluid dynamics (CFD) simulations for high-altitude performance optimization. Analysis conducted using ANSYS Fluent with validation against wind tunnel data from Montreal facilities.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$5,687.50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Systems Integration Engineering</w:t>
            </w:r>
            <w:r>
              <w:br/>
            </w:r>
            <w:r>
              <w:t xml:space="preserve">Avionics systems architecture review and integration planning. Includes interface control document (ICD) development and compatibility assessment with existing Canadian aviation communication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$3,960.00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Certification Support Services</w:t>
            </w:r>
            <w:r>
              <w:br/>
            </w:r>
            <w:r>
              <w:t xml:space="preserve">Preparation of technical documentation for Transport Canada certification process. Includes compliance matrix development, safety assessment reports, and regulatory gap analysis for unmanned aerial vehicle operations in Canadian airspace.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$5,460.00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Materials Testing &amp; Validation</w:t>
            </w:r>
            <w:r>
              <w:br/>
            </w:r>
            <w:r>
              <w:t xml:space="preserve">Supervision of composite material testing at Montreal laboratory facilities. Includes tensile, compression, and fatigue testing of carbon fiber reinforced polymer specimens with detailed reporting.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$2,480.00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Design Review &amp; Technical Consultation</w:t>
            </w:r>
            <w:r>
              <w:br/>
            </w:r>
            <w:r>
              <w:t xml:space="preserve">Participation in critical design review meetings with Montreal-based engineering team. Includes preliminary design review (PDR) and critical design review (CDR) preparation, presentation, and follow-up action item tracking.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$2,220.00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Software Licensing &amp; Computational Resources</w:t>
            </w:r>
            <w:r>
              <w:br/>
            </w:r>
            <w:r>
              <w:t xml:space="preserve">Specialized aerospace engineering software licenses for project duration. Includes CATIA V5, ANSYS Mechanical, and MATLAB licenses required for structural and aerodynamic analysis in Montreal office.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Travel &amp; Site Visit Expenses</w:t>
            </w:r>
            <w:r>
              <w:br/>
            </w:r>
            <w:r>
              <w:t xml:space="preserve">Transportation and accommodation for on-site engineering assessments at client facilities in Montreal and surrounding Quebec regions. Includes three site visits for prototype inspection and testing supervision.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$1,250.00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$31,957.50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GST (5%):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$1,597.88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QST (9.975%):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$3,187.76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Due (CAD):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$36,743.14</w:t>
            </w:r>
          </w:p>
        </w:tc>
      </w:tr>
    </w:tbl>
    <w:bookmarkStart w:id="24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 Transfer (Recommended):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Banque Nationale du Canada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Montreal Downtown, 1250 René-Lévesque Blvd West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AeroTech Solutions Inc.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1234567890</w:t>
      </w:r>
      <w:r>
        <w:br/>
      </w:r>
      <w:r>
        <w:rPr>
          <w:bCs/>
          <w:b/>
        </w:rPr>
        <w:t xml:space="preserve">Transit Number:</w:t>
      </w:r>
      <w:r>
        <w:t xml:space="preserve"> </w:t>
      </w:r>
      <w:r>
        <w:t xml:space="preserve">00123</w:t>
      </w:r>
      <w:r>
        <w:br/>
      </w:r>
      <w:r>
        <w:rPr>
          <w:bCs/>
          <w:b/>
        </w:rPr>
        <w:t xml:space="preserve">Institution Number:</w:t>
      </w:r>
      <w:r>
        <w:t xml:space="preserve"> </w:t>
      </w:r>
      <w:r>
        <w:t xml:space="preserve">008</w:t>
      </w:r>
      <w:r>
        <w:br/>
      </w:r>
      <w:r>
        <w:rPr>
          <w:bCs/>
          <w:b/>
        </w:rPr>
        <w:t xml:space="preserve">SWIFT Code:</w:t>
      </w:r>
      <w:r>
        <w:t xml:space="preserve"> </w:t>
      </w:r>
      <w:r>
        <w:t xml:space="preserve">BNACCAMM</w:t>
      </w:r>
    </w:p>
    <w:p>
      <w:pPr>
        <w:pStyle w:val="BodyText"/>
      </w:pPr>
      <w:r>
        <w:t xml:space="preserve">Please include Invoice Number</w:t>
      </w:r>
      <w:r>
        <w:t xml:space="preserve"> </w:t>
      </w:r>
      <w:r>
        <w:rPr>
          <w:bCs/>
          <w:b/>
        </w:rPr>
        <w:t xml:space="preserve">INV-2024-0847</w:t>
      </w:r>
      <w:r>
        <w:t xml:space="preserve"> </w:t>
      </w:r>
      <w:r>
        <w:t xml:space="preserve">as payment reference.</w:t>
      </w:r>
    </w:p>
    <w:p>
      <w:pPr>
        <w:pStyle w:val="BodyText"/>
      </w:pPr>
      <w:r>
        <w:rPr>
          <w:bCs/>
          <w:b/>
        </w:rPr>
        <w:t xml:space="preserve">Important:</w:t>
      </w:r>
      <w:r>
        <w:t xml:space="preserve"> </w:t>
      </w:r>
      <w:r>
        <w:t xml:space="preserve">All amounts are in Canadian Dollars (CAD). Late payments will incur interest at 1.5% per month or the maximum rate permitted by Quebec law, whichever is less.</w:t>
      </w:r>
    </w:p>
    <w:bookmarkEnd w:id="24"/>
    <w:bookmarkStart w:id="25" w:name="terms-and-conditions"/>
    <w:p>
      <w:pPr>
        <w:pStyle w:val="Heading4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This invoice covers professional aerospace engineering services rendered by qualified Aerospace Engineers employed by AeroTech Solutions Inc. in Montreal, Quebec, Canada.</w:t>
      </w:r>
    </w:p>
    <w:p>
      <w:pPr>
        <w:numPr>
          <w:ilvl w:val="0"/>
          <w:numId w:val="1001"/>
        </w:numPr>
        <w:pStyle w:val="Compact"/>
      </w:pPr>
      <w:r>
        <w:t xml:space="preserve">All engineering work has been performed in accordance with applicable Canadian aviation regulations, including those established by Transport Canada and the Canadian Aviation Regulations (CARs).</w:t>
      </w:r>
    </w:p>
    <w:p>
      <w:pPr>
        <w:numPr>
          <w:ilvl w:val="0"/>
          <w:numId w:val="1001"/>
        </w:numPr>
        <w:pStyle w:val="Compact"/>
      </w:pPr>
      <w:r>
        <w:t xml:space="preserve">Payment is due within 30 days of the invoice date. Please remit payment to the account details provided above.</w:t>
      </w:r>
    </w:p>
    <w:p>
      <w:pPr>
        <w:numPr>
          <w:ilvl w:val="0"/>
          <w:numId w:val="1001"/>
        </w:numPr>
        <w:pStyle w:val="Compact"/>
      </w:pPr>
      <w:r>
        <w:t xml:space="preserve">All intellectual property rights related to the engineering designs, analyses, and documentation remain with AeroTech Solutions Inc. until full payment is received.</w:t>
      </w:r>
    </w:p>
    <w:p>
      <w:pPr>
        <w:numPr>
          <w:ilvl w:val="0"/>
          <w:numId w:val="1001"/>
        </w:numPr>
        <w:pStyle w:val="Compact"/>
      </w:pPr>
      <w:r>
        <w:t xml:space="preserve">This invoice is subject to the laws of the Province of Quebec and the federal laws of Canada applicable therein.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 invoice shall be resolved through arbitration in Montreal, Quebec, in accordance with the rules of the Chambre de commerce internationale.</w:t>
      </w:r>
    </w:p>
    <w:p>
      <w:pPr>
        <w:numPr>
          <w:ilvl w:val="0"/>
          <w:numId w:val="1001"/>
        </w:numPr>
        <w:pStyle w:val="Compact"/>
      </w:pPr>
      <w:r>
        <w:t xml:space="preserve">Our Aerospace Engineers have maintained professional liability insurance coverage throughout the duration of this project as required by Canadian industry standards.</w:t>
      </w:r>
    </w:p>
    <w:p>
      <w:pPr>
        <w:numPr>
          <w:ilvl w:val="0"/>
          <w:numId w:val="1001"/>
        </w:numPr>
        <w:pStyle w:val="Compact"/>
      </w:pPr>
      <w:r>
        <w:t xml:space="preserve">Please retain this invoice for your accounting records and tax purposes. This document serves as official proof of transaction for GST/QST filing requirements in Canada.</w:t>
      </w:r>
    </w:p>
    <w:bookmarkEnd w:id="25"/>
    <w:p>
      <w:pPr>
        <w:pStyle w:val="FirstParagraph"/>
      </w:pPr>
      <w:r>
        <w:rPr>
          <w:bCs/>
          <w:b/>
        </w:rPr>
        <w:t xml:space="preserve">Authorized Signature:</w:t>
      </w:r>
    </w:p>
    <w:p>
      <w:pPr>
        <w:pStyle w:val="BodyText"/>
      </w:pPr>
      <w:r>
        <w:t xml:space="preserve">_______________________________</w:t>
      </w:r>
      <w:r>
        <w:br/>
      </w:r>
      <w:r>
        <w:t xml:space="preserve">Dr. Marc Tremblay</w:t>
      </w:r>
      <w:r>
        <w:br/>
      </w:r>
      <w:r>
        <w:t xml:space="preserve">Chief Aerospace Engineer</w:t>
      </w:r>
      <w:r>
        <w:br/>
      </w:r>
      <w:r>
        <w:t xml:space="preserve">AeroTech Solutions Inc.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_______________________________</w:t>
      </w:r>
      <w:r>
        <w:br/>
      </w:r>
      <w:r>
        <w:t xml:space="preserve">Name:</w:t>
      </w:r>
      <w:r>
        <w:br/>
      </w:r>
      <w:r>
        <w:t xml:space="preserve">Title:</w:t>
      </w:r>
      <w:r>
        <w:br/>
      </w:r>
      <w:r>
        <w:t xml:space="preserve">Date:</w:t>
      </w:r>
    </w:p>
    <w:p>
      <w:pPr>
        <w:pStyle w:val="BodyText"/>
      </w:pPr>
      <w:r>
        <w:t xml:space="preserve">AeroTech Solutions Inc. | Professional Aerospace Engineering Services | Montreal, Quebec, Canada</w:t>
      </w:r>
    </w:p>
    <w:p>
      <w:pPr>
        <w:pStyle w:val="BodyText"/>
      </w:pPr>
      <w:r>
        <w:t xml:space="preserve">This is an official Invoice document. Thank you for your business.</w:t>
      </w:r>
    </w:p>
    <w:p>
      <w:pPr>
        <w:pStyle w:val="BodyText"/>
      </w:pPr>
      <w:r>
        <w:t xml:space="preserve">© 2024 AeroTech Solutions Inc. All rights reserved. | QST: 123456789012 | GST/HST: 123456789RT0001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Aerospace Engineering Services</dc:title>
  <dc:creator/>
  <dc:language>en</dc:language>
  <cp:keywords/>
  <dcterms:created xsi:type="dcterms:W3CDTF">2026-10-10T06:20:06Z</dcterms:created>
  <dcterms:modified xsi:type="dcterms:W3CDTF">2026-10-10T06:20:06Z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