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erotech-solutions-lanka-pvt-ltd."/>
    <w:p>
      <w:pPr>
        <w:pStyle w:val="Heading1"/>
      </w:pPr>
      <w:r>
        <w:t xml:space="preserve">AeroTech Solutions Lanka (Pvt) Ltd.</w:t>
      </w:r>
    </w:p>
    <w:p>
      <w:pPr>
        <w:pStyle w:val="FirstParagraph"/>
      </w:pPr>
      <w:r>
        <w:rPr>
          <w:bCs/>
          <w:b/>
        </w:rPr>
        <w:t xml:space="preserve">Specialized Aerospace Engineering Consultancy</w:t>
      </w:r>
    </w:p>
    <w:p>
      <w:pPr>
        <w:pStyle w:val="BodyText"/>
      </w:pPr>
      <w:r>
        <w:t xml:space="preserve">145, Galle Road, Colombo 03, Sri Lanka</w:t>
      </w:r>
    </w:p>
    <w:p>
      <w:pPr>
        <w:pStyle w:val="BodyText"/>
      </w:pPr>
      <w:r>
        <w:t xml:space="preserve">Tax Identification Number (TIN): 123456789V</w:t>
      </w:r>
    </w:p>
    <w:p>
      <w:pPr>
        <w:pStyle w:val="BodyText"/>
      </w:pPr>
      <w:r>
        <w:t xml:space="preserve">Email: billing@aerotech-lanka.com | Phone: +94 11 234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SL-AERO-PROP-04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Horizon Aviation Systems (Sri Lanka)</w:t>
      </w:r>
    </w:p>
    <w:p>
      <w:pPr>
        <w:pStyle w:val="BodyText"/>
      </w:pPr>
      <w:r>
        <w:t xml:space="preserve">Attn: Chief Procurement Officer</w:t>
      </w:r>
    </w:p>
    <w:p>
      <w:pPr>
        <w:pStyle w:val="BodyText"/>
      </w:pPr>
      <w:r>
        <w:t xml:space="preserve">22, Airport Road, Katunayake</w:t>
      </w:r>
    </w:p>
    <w:p>
      <w:pPr>
        <w:pStyle w:val="BodyText"/>
      </w:pPr>
      <w:r>
        <w:t xml:space="preserve">Colombo District, Sri Lanka</w:t>
      </w:r>
    </w:p>
    <w:p>
      <w:pPr>
        <w:pStyle w:val="BodyText"/>
      </w:pPr>
      <w:r>
        <w:t xml:space="preserve">TIN: 987654321V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rPr>
          <w:bCs/>
          <w:b/>
        </w:rPr>
        <w:t xml:space="preserve">Bandaranaike International Airport</w:t>
      </w:r>
    </w:p>
    <w:p>
      <w:pPr>
        <w:pStyle w:val="BodyText"/>
      </w:pPr>
      <w:r>
        <w:t xml:space="preserve">Engineering Hangar B, Technical Zone</w:t>
      </w:r>
    </w:p>
    <w:p>
      <w:pPr>
        <w:pStyle w:val="BodyText"/>
      </w:pPr>
      <w:r>
        <w:t xml:space="preserve">Colombo, Sri Lanka</w:t>
      </w:r>
    </w:p>
    <w:bookmarkEnd w:id="23"/>
    <w:p>
      <w:pPr>
        <w:pStyle w:val="BodyText"/>
      </w:pPr>
      <w:r>
        <w:t xml:space="preserve">Dear Valued Client,</w:t>
      </w:r>
      <w:r>
        <w:br/>
      </w:r>
      <w:r>
        <w:br/>
      </w:r>
      <w:r>
        <w:t xml:space="preserve">Please find attached the formal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the professional services rendered by our team of certified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specialists. This document outlines the comprehensive technical consultancy, structural analysis, and propulsion system optimization provided specifically for your operations within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 Our team has adhered strictly to international aviation standards while ensuring compliance with local Sri Lankan aviation regulations.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Aerospace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Propulsion System Efficiency Audit</w:t>
            </w:r>
            <w:r>
              <w:br/>
            </w:r>
            <w:r>
              <w:t xml:space="preserve">Detailed analysis of turbine performance conducted by a Senior</w:t>
            </w:r>
            <w:r>
              <w:t xml:space="preserve"> </w:t>
            </w:r>
            <w:r>
              <w:rPr>
                <w:bCs/>
                <w:b/>
              </w:rPr>
              <w:t xml:space="preserve">Aerospace Engineer</w:t>
            </w:r>
            <w:r>
              <w:t xml:space="preserve">. This service included thermodynamic cycle analysis and fuel consumption optimization tailored for the tropical climate conditions of</w:t>
            </w:r>
            <w:r>
              <w:t xml:space="preserve"> </w:t>
            </w:r>
            <w:r>
              <w:rPr>
                <w:bCs/>
                <w:b/>
              </w:rPr>
              <w:t xml:space="preserve">Sri Lanka Colombo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Integrity &amp; Fatigue Analysis</w:t>
            </w:r>
            <w:r>
              <w:br/>
            </w:r>
            <w:r>
              <w:t xml:space="preserve">Finite Element Analysis (FEA) of airframe components. Our</w:t>
            </w:r>
            <w:r>
              <w:t xml:space="preserve"> </w:t>
            </w:r>
            <w:r>
              <w:rPr>
                <w:bCs/>
                <w:b/>
              </w:rPr>
              <w:t xml:space="preserve">Aerospace Engineer</w:t>
            </w:r>
            <w:r>
              <w:t xml:space="preserve"> </w:t>
            </w:r>
            <w:r>
              <w:t xml:space="preserve">team utilized advanced simulation software to predict stress points, ensuring the longevity of assets operating out of the Colombo hub.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Consultation</w:t>
            </w:r>
            <w:r>
              <w:br/>
            </w:r>
            <w:r>
              <w:t xml:space="preserve">Advisory services regarding Civil Aviation Authority of Sri Lanka (CAASL) standards. The</w:t>
            </w:r>
            <w:r>
              <w:t xml:space="preserve"> </w:t>
            </w:r>
            <w:r>
              <w:rPr>
                <w:bCs/>
                <w:b/>
              </w:rPr>
              <w:t xml:space="preserve">Aerospace Engineer</w:t>
            </w:r>
            <w:r>
              <w:t xml:space="preserve"> </w:t>
            </w:r>
            <w:r>
              <w:t xml:space="preserve">provided documentation and technical justification for new maintenance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Technical Inspection</w:t>
            </w:r>
            <w:r>
              <w:br/>
            </w:r>
            <w:r>
              <w:t xml:space="preserve">Physical inspection of avionics and hydraulic systems at the</w:t>
            </w:r>
            <w:r>
              <w:t xml:space="preserve"> </w:t>
            </w:r>
            <w:r>
              <w:rPr>
                <w:bCs/>
                <w:b/>
              </w:rPr>
              <w:t xml:space="preserve">Sri Lanka Colombo</w:t>
            </w:r>
            <w:r>
              <w:t xml:space="preserve"> </w:t>
            </w:r>
            <w:r>
              <w:t xml:space="preserve">facility. Includes travel expenses and specialized diagnostic equipment usage by the lead</w:t>
            </w:r>
            <w:r>
              <w:t xml:space="preserve"> </w:t>
            </w:r>
            <w:r>
              <w:rPr>
                <w:bCs/>
                <w:b/>
              </w:rPr>
              <w:t xml:space="preserve">Aerospace Engineer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 &amp; Documentation</w:t>
            </w:r>
            <w:r>
              <w:br/>
            </w:r>
            <w:r>
              <w:t xml:space="preserve">Compilation of a comprehensive engineering report detailing findings, recommendations, and safety assessments. This</w:t>
            </w:r>
            <w:r>
              <w:t xml:space="preserve"> </w:t>
            </w:r>
            <w:r>
              <w:rPr>
                <w:bCs/>
                <w:b/>
              </w:rPr>
              <w:t xml:space="preserve">Invoice</w:t>
            </w:r>
            <w:r>
              <w:t xml:space="preserve"> </w:t>
            </w:r>
            <w:r>
              <w:t xml:space="preserve">covers the drafting and review of technical manuals required for your engineering department.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1,405,000.00 LKR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(18%):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252,900.00 LKR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 Tax: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1,657,900.00 LKR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date. Payments should be made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Commercial Bank of Ceylon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Colombo Fort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AeroTech Solutions Lanka (Pvt)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1234-5678-9012-3456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COBCLKCXXXX</w:t>
      </w:r>
    </w:p>
    <w:p>
      <w:pPr>
        <w:pStyle w:val="BodyText"/>
      </w:pPr>
      <w:r>
        <w:t xml:space="preserve">Please reference</w:t>
      </w:r>
      <w:r>
        <w:t xml:space="preserve"> </w:t>
      </w:r>
      <w:r>
        <w:rPr>
          <w:bCs/>
          <w:b/>
        </w:rPr>
        <w:t xml:space="preserve">Invoice Number INV-2023-089</w:t>
      </w:r>
      <w:r>
        <w:t xml:space="preserve"> </w:t>
      </w:r>
      <w:r>
        <w:t xml:space="preserve">in your payment details to ensure proper allocation.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were performed by qualified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professionals holding valid certifications recognized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and internationally.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subject to the laws of Sri Lanka. Any disputes regarding these engineering services shall be settled in the courts of Colombo.</w:t>
      </w:r>
    </w:p>
    <w:p>
      <w:pPr>
        <w:numPr>
          <w:ilvl w:val="0"/>
          <w:numId w:val="1001"/>
        </w:numPr>
        <w:pStyle w:val="Compact"/>
      </w:pPr>
      <w:r>
        <w:t xml:space="preserve">Interest will be charged on overdue amounts at a rate of 2% per month.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regarding the technical reports and designs generated by our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team remain with AeroTech Solutions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Prices are quoted in Sri Lankan Rupees (LKR). Exchange rate fluctuations do not affect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amount.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Ruwan Perera</w:t>
      </w:r>
    </w:p>
    <w:p>
      <w:pPr>
        <w:pStyle w:val="BodyText"/>
      </w:pPr>
      <w:r>
        <w:t xml:space="preserve">Lead Aerospace Engineer</w:t>
      </w:r>
    </w:p>
    <w:p>
      <w:pPr>
        <w:pStyle w:val="BodyText"/>
      </w:pPr>
      <w:r>
        <w:t xml:space="preserve">AeroTech Solutions Lanka (Pvt) Ltd.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Horizon Aviation Systems</w:t>
      </w:r>
    </w:p>
    <w:p>
      <w:pPr>
        <w:pStyle w:val="BodyText"/>
      </w:pPr>
      <w:r>
        <w:t xml:space="preserve">Thank you for choosing AeroTech Solutions Lanka for your aerospace engineering needs in Sri Lanka Colombo.</w:t>
      </w:r>
    </w:p>
    <w:p>
      <w:pPr>
        <w:pStyle w:val="BodyText"/>
      </w:pPr>
      <w:r>
        <w:t xml:space="preserve">This is a computer-generated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and does not require a physical stamp.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2026-10-10T02:58:05Z</dcterms:created>
  <dcterms:modified xsi:type="dcterms:W3CDTF">2026-10-10T02:58:05Z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