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line-aerospace-engineering-llc"/>
    <w:p>
      <w:pPr>
        <w:pStyle w:val="Heading1"/>
      </w:pPr>
      <w:r>
        <w:t xml:space="preserve">SKYLINE AEROSPACE ENGINEERING LLC</w:t>
      </w:r>
    </w:p>
    <w:p>
      <w:pPr>
        <w:pStyle w:val="FirstParagraph"/>
      </w:pPr>
      <w:r>
        <w:t xml:space="preserve">Professional Aerospace Engineering Services</w:t>
      </w:r>
    </w:p>
    <w:p>
      <w:pPr>
        <w:pStyle w:val="BodyText"/>
      </w:pPr>
      <w:r>
        <w:t xml:space="preserve">Address: 123 Amir Temur Avenue, Yunusabad District</w:t>
      </w:r>
    </w:p>
    <w:p>
      <w:pPr>
        <w:pStyle w:val="BodyText"/>
      </w:pPr>
      <w:r>
        <w:t xml:space="preserve">Tashkent, Uzbekistan 100000</w:t>
      </w:r>
    </w:p>
    <w:p>
      <w:pPr>
        <w:pStyle w:val="BodyText"/>
      </w:pPr>
      <w:r>
        <w:t xml:space="preserve">Tax ID: 1234567890</w:t>
      </w:r>
    </w:p>
    <w:p>
      <w:pPr>
        <w:pStyle w:val="BodyText"/>
      </w:pPr>
      <w:r>
        <w:t xml:space="preserve">Email: billing@skylineaero.uz</w:t>
      </w:r>
    </w:p>
    <w:p>
      <w:pPr>
        <w:pStyle w:val="BodyText"/>
      </w:pPr>
      <w:r>
        <w:t xml:space="preserve">Phone: +998 71 123 45 67</w:t>
      </w:r>
    </w:p>
    <w:bookmarkEnd w:id="20"/>
    <w:bookmarkStart w:id="21" w:name="invoice"/>
    <w:p>
      <w:pPr>
        <w:pStyle w:val="Heading2"/>
      </w:pPr>
      <w:r>
        <w:t xml:space="preserve">INVOICE</w:t>
      </w:r>
    </w:p>
    <w:p>
      <w:pPr>
        <w:pStyle w:val="FirstParagraph"/>
      </w:pPr>
      <w:r>
        <w:t xml:space="preserve">Official Payment Request</w:t>
      </w:r>
    </w:p>
    <w:bookmarkEnd w:id="21"/>
    <w:bookmarkStart w:id="22" w:name="bill-to"/>
    <w:p>
      <w:pPr>
        <w:pStyle w:val="Heading3"/>
      </w:pPr>
      <w:r>
        <w:t xml:space="preserve">Bill To:</w:t>
      </w:r>
    </w:p>
    <w:p>
      <w:pPr>
        <w:pStyle w:val="FirstParagraph"/>
      </w:pPr>
      <w:r>
        <w:rPr>
          <w:bCs/>
          <w:b/>
        </w:rPr>
        <w:t xml:space="preserve">Uzbekistan Aerospace Industries Corporation</w:t>
      </w:r>
    </w:p>
    <w:p>
      <w:pPr>
        <w:pStyle w:val="BodyText"/>
      </w:pPr>
      <w:r>
        <w:t xml:space="preserve">Attn: Procurement Department</w:t>
      </w:r>
    </w:p>
    <w:p>
      <w:pPr>
        <w:pStyle w:val="BodyText"/>
      </w:pPr>
      <w:r>
        <w:t xml:space="preserve">Address: 45 Industrial Zone, Chilonzor District</w:t>
      </w:r>
    </w:p>
    <w:p>
      <w:pPr>
        <w:pStyle w:val="BodyText"/>
      </w:pPr>
      <w:r>
        <w:t xml:space="preserve">Tashkent, Uzbekistan 100084</w:t>
      </w:r>
    </w:p>
    <w:p>
      <w:pPr>
        <w:pStyle w:val="BodyText"/>
      </w:pPr>
      <w:r>
        <w:t xml:space="preserve">Contact: Mr. Azim Karimov</w:t>
      </w:r>
    </w:p>
    <w:p>
      <w:pPr>
        <w:pStyle w:val="BodyText"/>
      </w:pPr>
      <w:r>
        <w:t xml:space="preserve">Email: procurement@uzaircraft.uz</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AE-TSK-2024-042</w:t>
            </w:r>
          </w:p>
        </w:tc>
      </w:tr>
      <w:tr>
        <w:tc>
          <w:tcPr/>
          <w:p>
            <w:pPr>
              <w:pStyle w:val="Compact"/>
              <w:jc w:val="left"/>
            </w:pPr>
            <w:r>
              <w:t xml:space="preserve">Currency:</w:t>
            </w:r>
          </w:p>
        </w:tc>
        <w:tc>
          <w:tcPr/>
          <w:p>
            <w:pPr>
              <w:pStyle w:val="Compact"/>
              <w:jc w:val="left"/>
            </w:pPr>
            <w:r>
              <w:t xml:space="preserve">USD (United States Dollar)</w:t>
            </w:r>
          </w:p>
        </w:tc>
      </w:tr>
    </w:tbl>
    <w:bookmarkEnd w:id="23"/>
    <w:bookmarkStart w:id="26" w:name="Xed98a0efddead67803c50176ecd6ad41e7ebb8d"/>
    <w:p>
      <w:pPr>
        <w:pStyle w:val="Heading3"/>
      </w:pPr>
      <w:r>
        <w:t xml:space="preserve">Description of Aerospace Engineering Services</w:t>
      </w:r>
    </w:p>
    <w:p>
      <w:pPr>
        <w:pStyle w:val="FirstParagraph"/>
      </w:pPr>
      <w:r>
        <w:t xml:space="preserve">This invoice represents professional services rendered by certified Aerospace Engineers specializing in aircraft design, structural analysis, propulsion systems optimization, and aerodynamic testing. All services were performed in accordance with international aerospace standards and local regulations applicable in Uzbekistan Tashkent. The engineering work includes comprehensive technical assessments, computational fluid dynamics simulations, finite element analysis, and detailed documentation required for certification processes.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Aerodynamic Analysis and CFD Simulation</w:t>
            </w:r>
            <w:r>
              <w:br/>
            </w:r>
            <w:r>
              <w:t xml:space="preserve">Computational fluid dynamics modeling for next-generation aircraft wing design, including drag reduction optimization and lift-to-drag ratio analysis performed by senior Aerospace Engineer.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of fuselage components under various load conditions, fatigue life prediction, and material selection recommendations for aerospace applications in Tashkent manufacturing facility.</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rPr>
                <w:bCs/>
                <w:b/>
              </w:rPr>
              <w:t xml:space="preserve">Propulsion System Optimization</w:t>
            </w:r>
            <w:r>
              <w:br/>
            </w:r>
            <w:r>
              <w:t xml:space="preserve">Thermodynamic analysis and performance optimization of jet engine components, including combustion efficiency studies and exhaust system design review by certified Aerospace Engineer.</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rPr>
                <w:bCs/>
                <w:b/>
              </w:rPr>
              <w:t xml:space="preserve">Flight Control Systems Engineering</w:t>
            </w:r>
            <w:r>
              <w:br/>
            </w:r>
            <w:r>
              <w:t xml:space="preserve">Design and validation of fly-by-wire control algorithms, stability augmentation systems analysis, and pilot interface optimization for regional aircraft development project.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Technical Documentation and Certification Support</w:t>
            </w:r>
            <w:r>
              <w:br/>
            </w:r>
            <w:r>
              <w:t xml:space="preserve">Preparation of comprehensive engineering reports, design specifications, and regulatory compliance documentation for Uzbekistan Civil Aviation Authority approval processes.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rPr>
                <w:bCs/>
                <w:b/>
              </w:rPr>
              <w:t xml:space="preserve">On-Site Engineering Consultation</w:t>
            </w:r>
            <w:r>
              <w:br/>
            </w:r>
            <w:r>
              <w:t xml:space="preserve">40 hours of on-site Aerospace Engineer consultation at Tashkent facility, including design reviews, team training sessions, and manufacturing process optimization guidance.</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$37,200.00</w:t>
            </w:r>
          </w:p>
        </w:tc>
      </w:tr>
      <w:tr>
        <w:tc>
          <w:tcPr/>
          <w:p>
            <w:pPr>
              <w:pStyle w:val="Compact"/>
              <w:jc w:val="left"/>
            </w:pPr>
            <w:r>
              <w:t xml:space="preserve">VAT (12% - Uzbekistan Standard Rate):</w:t>
            </w:r>
          </w:p>
        </w:tc>
        <w:tc>
          <w:tcPr/>
          <w:p>
            <w:pPr>
              <w:pStyle w:val="Compact"/>
              <w:jc w:val="left"/>
            </w:pPr>
            <w:r>
              <w:t xml:space="preserve">$4,464.00</w:t>
            </w:r>
          </w:p>
        </w:tc>
      </w:tr>
      <w:tr>
        <w:tc>
          <w:tcPr/>
          <w:p>
            <w:pPr>
              <w:pStyle w:val="Compact"/>
              <w:jc w:val="left"/>
            </w:pPr>
            <w:r>
              <w:t xml:space="preserve">Discount (Early Payment - 2%):</w:t>
            </w:r>
          </w:p>
        </w:tc>
        <w:tc>
          <w:tcPr/>
          <w:p>
            <w:pPr>
              <w:pStyle w:val="Compact"/>
              <w:jc w:val="left"/>
            </w:pPr>
            <w:r>
              <w:t xml:space="preserve">-$744.00</w:t>
            </w:r>
          </w:p>
        </w:tc>
      </w:tr>
      <w:tr>
        <w:tc>
          <w:tcPr/>
          <w:p>
            <w:pPr>
              <w:pStyle w:val="Compact"/>
              <w:jc w:val="left"/>
            </w:pPr>
            <w:r>
              <w:t xml:space="preserve">GRAND TOTAL:</w:t>
            </w:r>
          </w:p>
        </w:tc>
        <w:tc>
          <w:tcPr/>
          <w:p>
            <w:pPr>
              <w:pStyle w:val="Compact"/>
              <w:jc w:val="left"/>
            </w:pPr>
            <w:r>
              <w:t xml:space="preserve">$40,920.00</w:t>
            </w:r>
          </w:p>
        </w:tc>
      </w:tr>
    </w:tbl>
    <w:bookmarkStart w:id="24" w:name="payment-information"/>
    <w:p>
      <w:pPr>
        <w:pStyle w:val="Heading4"/>
      </w:pPr>
      <w:r>
        <w:t xml:space="preserve">Payment Information:</w:t>
      </w:r>
    </w:p>
    <w:p>
      <w:pPr>
        <w:pStyle w:val="FirstParagraph"/>
      </w:pPr>
      <w:r>
        <w:rPr>
          <w:bCs/>
          <w:b/>
        </w:rPr>
        <w:t xml:space="preserve">Bank Name:</w:t>
      </w:r>
      <w:r>
        <w:t xml:space="preserve"> </w:t>
      </w:r>
      <w:r>
        <w:t xml:space="preserve">Uzbekistan Investment Bank</w:t>
      </w:r>
    </w:p>
    <w:p>
      <w:pPr>
        <w:pStyle w:val="BodyText"/>
      </w:pPr>
      <w:r>
        <w:rPr>
          <w:bCs/>
          <w:b/>
        </w:rPr>
        <w:t xml:space="preserve">Account Name:</w:t>
      </w:r>
      <w:r>
        <w:t xml:space="preserve"> </w:t>
      </w:r>
      <w:r>
        <w:t xml:space="preserve">Skyline Aerospace Engineering LLC</w:t>
      </w:r>
    </w:p>
    <w:p>
      <w:pPr>
        <w:pStyle w:val="BodyText"/>
      </w:pPr>
      <w:r>
        <w:rPr>
          <w:bCs/>
          <w:b/>
        </w:rPr>
        <w:t xml:space="preserve">Account Number:</w:t>
      </w:r>
      <w:r>
        <w:t xml:space="preserve"> </w:t>
      </w:r>
      <w:r>
        <w:t xml:space="preserve">2080401001234567890</w:t>
      </w:r>
    </w:p>
    <w:p>
      <w:pPr>
        <w:pStyle w:val="BodyText"/>
      </w:pPr>
      <w:r>
        <w:rPr>
          <w:bCs/>
          <w:b/>
        </w:rPr>
        <w:t xml:space="preserve">SWIFT/BIC:</w:t>
      </w:r>
      <w:r>
        <w:t xml:space="preserve"> </w:t>
      </w:r>
      <w:r>
        <w:t xml:space="preserve">UZINUZ2X</w:t>
      </w:r>
    </w:p>
    <w:p>
      <w:pPr>
        <w:pStyle w:val="BodyText"/>
      </w:pPr>
      <w:r>
        <w:rPr>
          <w:bCs/>
          <w:b/>
        </w:rPr>
        <w:t xml:space="preserve">Bank Address:</w:t>
      </w:r>
      <w:r>
        <w:t xml:space="preserve"> </w:t>
      </w:r>
      <w:r>
        <w:t xml:space="preserve">10 Navoi Street, Tashkent, Uzbekistan</w:t>
      </w:r>
    </w:p>
    <w:p>
      <w:pPr>
        <w:pStyle w:val="BodyText"/>
      </w:pPr>
      <w:r>
        <w:rPr>
          <w:bCs/>
          <w:b/>
        </w:rPr>
        <w:t xml:space="preserve">Reference:</w:t>
      </w:r>
      <w:r>
        <w:t xml:space="preserve"> </w:t>
      </w:r>
      <w:r>
        <w:t xml:space="preserve">Please include Invoice Number INV-2024-0847 in payment reference</w:t>
      </w:r>
    </w:p>
    <w:bookmarkEnd w:id="24"/>
    <w:bookmarkStart w:id="25" w:name="terms-and-conditions"/>
    <w:p>
      <w:pPr>
        <w:pStyle w:val="Heading4"/>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All services provided by our Aerospace Engineers are subject to confidentiality agreements as outlined in the master service contract.</w:t>
      </w:r>
    </w:p>
    <w:p>
      <w:pPr>
        <w:numPr>
          <w:ilvl w:val="0"/>
          <w:numId w:val="1001"/>
        </w:numPr>
        <w:pStyle w:val="Compact"/>
      </w:pPr>
      <w:r>
        <w:t xml:space="preserve">Late payments will incur a penalty of 1.5% per month on the outstanding balance.</w:t>
      </w:r>
    </w:p>
    <w:p>
      <w:pPr>
        <w:numPr>
          <w:ilvl w:val="0"/>
          <w:numId w:val="1001"/>
        </w:numPr>
        <w:pStyle w:val="Compact"/>
      </w:pPr>
      <w:r>
        <w:t xml:space="preserve">This invoice is governed by the laws of the Republic of Uzbekistan.</w:t>
      </w:r>
    </w:p>
    <w:p>
      <w:pPr>
        <w:numPr>
          <w:ilvl w:val="0"/>
          <w:numId w:val="1001"/>
        </w:numPr>
        <w:pStyle w:val="Compact"/>
      </w:pPr>
      <w:r>
        <w:t xml:space="preserve">All technical data and engineering deliverables remain the property of Skyline Aerospace Engineering LLC until full payment is received.</w:t>
      </w:r>
    </w:p>
    <w:p>
      <w:pPr>
        <w:numPr>
          <w:ilvl w:val="0"/>
          <w:numId w:val="1001"/>
        </w:numPr>
        <w:pStyle w:val="Compact"/>
      </w:pPr>
      <w:r>
        <w:t xml:space="preserve">For any questions regarding this invoice, please contact our billing department in Tashkent.</w:t>
      </w:r>
    </w:p>
    <w:p>
      <w:pPr>
        <w:pStyle w:val="FirstParagraph"/>
      </w:pPr>
      <w:r>
        <w:t xml:space="preserve">Thank you for your business. We appreciate your trust in our Aerospace Engineering expertise and look forward to continuing our successful partnership in advancing aviation technology in Uzbekistan Tashkent and beyond.</w:t>
      </w:r>
    </w:p>
    <w:bookmarkEnd w:id="25"/>
    <w:p>
      <w:pPr>
        <w:pStyle w:val="BodyText"/>
      </w:pPr>
      <w:r>
        <w:rPr>
          <w:bCs/>
          <w:b/>
        </w:rPr>
        <w:t xml:space="preserve">Authorized Signature:</w:t>
      </w:r>
    </w:p>
    <w:p>
      <w:pPr>
        <w:pStyle w:val="BodyText"/>
      </w:pPr>
      <w:r>
        <w:t xml:space="preserve">Dr. Robert Mitchell</w:t>
      </w:r>
    </w:p>
    <w:p>
      <w:pPr>
        <w:pStyle w:val="BodyText"/>
      </w:pPr>
      <w:r>
        <w:t xml:space="preserve">Chief Aerospace Engineer</w:t>
      </w:r>
    </w:p>
    <w:p>
      <w:pPr>
        <w:pStyle w:val="BodyText"/>
      </w:pPr>
      <w:r>
        <w:t xml:space="preserve">Skyline Aerospace Engineering LLC</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Uzbekistan Aerospace Industries Corporation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2026-10-10T05:12:23Z</dcterms:created>
  <dcterms:modified xsi:type="dcterms:W3CDTF">2026-10-10T05:12:23Z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