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Algiers,</w:t>
      </w:r>
      <w:r>
        <w:t xml:space="preserve"> </w:t>
      </w:r>
      <w:r>
        <w:t xml:space="preserve">Algeria</w:t>
      </w:r>
    </w:p>
    <w:bookmarkStart w:id="20" w:name="atelier-horizon-architectes"/>
    <w:p>
      <w:pPr>
        <w:pStyle w:val="Heading1"/>
      </w:pPr>
      <w:r>
        <w:t xml:space="preserve">Atelier Horizon Architectes</w:t>
      </w:r>
    </w:p>
    <w:p>
      <w:pPr>
        <w:pStyle w:val="FirstParagraph"/>
      </w:pPr>
      <w:r>
        <w:rPr>
          <w:bCs/>
          <w:b/>
        </w:rPr>
        <w:t xml:space="preserve">Professional Architectural Firm</w:t>
      </w:r>
    </w:p>
    <w:p>
      <w:pPr>
        <w:pStyle w:val="BodyText"/>
      </w:pPr>
      <w:r>
        <w:t xml:space="preserve">12 Rue Didouche Mourad, Hydra</w:t>
      </w:r>
    </w:p>
    <w:p>
      <w:pPr>
        <w:pStyle w:val="BodyText"/>
      </w:pPr>
      <w:r>
        <w:t xml:space="preserve">16000 Algiers, Algeria</w:t>
      </w:r>
    </w:p>
    <w:p>
      <w:pPr>
        <w:pStyle w:val="BodyText"/>
      </w:pPr>
      <w:r>
        <w:t xml:space="preserve">Tel: +213 (0) 21 60 12 34</w:t>
      </w:r>
    </w:p>
    <w:p>
      <w:pPr>
        <w:pStyle w:val="BodyText"/>
      </w:pPr>
      <w:r>
        <w:t xml:space="preserve">Email: contact@horizon-architectes.dz</w:t>
      </w:r>
    </w:p>
    <w:p>
      <w:pPr>
        <w:pStyle w:val="BodyText"/>
      </w:pPr>
      <w:r>
        <w:t xml:space="preserve">NIF: 000123456789012 | NIS: 000123456789012</w:t>
      </w:r>
    </w:p>
    <w:p>
      <w:pPr>
        <w:pStyle w:val="BodyText"/>
      </w:pPr>
      <w:r>
        <w:t xml:space="preserve">RC: 16/00-1234567 B 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INV-2023-ALG-089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Villa El-Mouradia - Phase II</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Karim Benali</w:t>
      </w:r>
    </w:p>
    <w:p>
      <w:pPr>
        <w:pStyle w:val="BodyText"/>
      </w:pPr>
      <w:r>
        <w:rPr>
          <w:bCs/>
          <w:b/>
        </w:rPr>
        <w:t xml:space="preserve">Company:</w:t>
      </w:r>
      <w:r>
        <w:t xml:space="preserve"> </w:t>
      </w:r>
      <w:r>
        <w:t xml:space="preserve">Benali Construction Group</w:t>
      </w:r>
    </w:p>
    <w:p>
      <w:pPr>
        <w:pStyle w:val="BodyText"/>
      </w:pPr>
      <w:r>
        <w:rPr>
          <w:bCs/>
          <w:b/>
        </w:rPr>
        <w:t xml:space="preserve">Address:</w:t>
      </w:r>
      <w:r>
        <w:t xml:space="preserve"> </w:t>
      </w:r>
      <w:r>
        <w:t xml:space="preserve">45 Boulevard Mohamed V, Centre Ville</w:t>
      </w:r>
    </w:p>
    <w:p>
      <w:pPr>
        <w:pStyle w:val="BodyText"/>
      </w:pPr>
      <w:r>
        <w:rPr>
          <w:bCs/>
          <w:b/>
        </w:rPr>
        <w:t xml:space="preserve">City:</w:t>
      </w:r>
      <w:r>
        <w:t xml:space="preserve"> </w:t>
      </w:r>
      <w:r>
        <w:t xml:space="preserve">Algiers, Algeria</w:t>
      </w:r>
    </w:p>
    <w:p>
      <w:pPr>
        <w:pStyle w:val="BodyText"/>
      </w:pPr>
      <w:r>
        <w:rPr>
          <w:bCs/>
          <w:b/>
        </w:rPr>
        <w:t xml:space="preserve">Phone:</w:t>
      </w:r>
      <w:r>
        <w:t xml:space="preserve"> </w:t>
      </w:r>
      <w:r>
        <w:t xml:space="preserve">+213 (0) 555 12 34 56</w:t>
      </w:r>
    </w:p>
    <w:p>
      <w:pPr>
        <w:pStyle w:val="BodyText"/>
      </w:pPr>
      <w:r>
        <w:rPr>
          <w:bCs/>
          <w:b/>
        </w:rPr>
        <w:t xml:space="preserve">Email:</w:t>
      </w:r>
      <w:r>
        <w:t xml:space="preserve"> </w:t>
      </w:r>
      <w:r>
        <w:t xml:space="preserve">k.benali@benali-construction.dz</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Conceptual Design &amp; Site Analysis (Algiers Context)</w:t>
            </w:r>
            <w:r>
              <w:br/>
            </w:r>
            <w:r>
              <w:t xml:space="preserve">Comprehensive analysis of the topography and urban context in the Hydra district of Algiers. Development of initial massing studies respecting local zoning laws and Algerian building codes.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Schematic Design Development</w:t>
            </w:r>
            <w:r>
              <w:br/>
            </w:r>
            <w:r>
              <w:t xml:space="preserve">Creation of floor plans, elevations, and 3D renderings. Integration of traditional Algerian architectural elements with modern sustainable design principles. Client presentation meetings.</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900,000</w:t>
            </w:r>
          </w:p>
        </w:tc>
      </w:tr>
      <w:tr>
        <w:tc>
          <w:tcPr/>
          <w:p>
            <w:pPr>
              <w:pStyle w:val="Compact"/>
              <w:jc w:val="left"/>
            </w:pPr>
            <w:r>
              <w:t xml:space="preserve">3</w:t>
            </w:r>
          </w:p>
        </w:tc>
        <w:tc>
          <w:tcPr/>
          <w:p>
            <w:pPr>
              <w:pStyle w:val="Compact"/>
              <w:jc w:val="left"/>
            </w:pPr>
            <w:r>
              <w:rPr>
                <w:bCs/>
                <w:b/>
              </w:rPr>
              <w:t xml:space="preserve">Technical Documentation for Permits</w:t>
            </w:r>
            <w:r>
              <w:br/>
            </w:r>
            <w:r>
              <w:t xml:space="preserve">Preparation of detailed architectural drawings required for submission to the Wilaya of Algiers and the local municipality (Baladiya) for construction permits.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Construction Administration &amp; Site Visits</w:t>
            </w:r>
            <w:r>
              <w:br/>
            </w:r>
            <w:r>
              <w:t xml:space="preserve">Monthly site supervision in Algiers to ensure construction aligns with the approved architectural plans. Coordination with structural engineers and contractors.</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Interior Design Consultation</w:t>
            </w:r>
            <w:r>
              <w:br/>
            </w:r>
            <w:r>
              <w:t xml:space="preserve">Selection of materials, finishes, and fixtures suitable for the Algerian climate and market availability. Space planning for interior layouts.</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r>
    </w:tbl>
    <w:p>
      <w:pPr>
        <w:pStyle w:val="BodyText"/>
      </w:pPr>
      <w:r>
        <w:t xml:space="preserve">Subtotal:</w:t>
      </w:r>
      <w:r>
        <w:t xml:space="preserve"> </w:t>
      </w:r>
      <w:r>
        <w:t xml:space="preserve">2,490,000 DZD</w:t>
      </w:r>
    </w:p>
    <w:p>
      <w:pPr>
        <w:pStyle w:val="BodyText"/>
      </w:pPr>
      <w:r>
        <w:t xml:space="preserve">VAT (19% - Algerian Standard Rate):</w:t>
      </w:r>
      <w:r>
        <w:t xml:space="preserve"> </w:t>
      </w:r>
      <w:r>
        <w:t xml:space="preserve">473,100 DZD</w:t>
      </w:r>
    </w:p>
    <w:p>
      <w:pPr>
        <w:pStyle w:val="BodyText"/>
      </w:pPr>
      <w:r>
        <w:t xml:space="preserve">Professional Tax (Taxe Professionnelle):</w:t>
      </w:r>
      <w:r>
        <w:t xml:space="preserve"> </w:t>
      </w:r>
      <w:r>
        <w:t xml:space="preserve">24,900 DZD</w:t>
      </w:r>
    </w:p>
    <w:p>
      <w:pPr>
        <w:pStyle w:val="BodyText"/>
      </w:pPr>
      <w:r>
        <w:t xml:space="preserve">TOTAL DUE:</w:t>
      </w:r>
      <w:r>
        <w:t xml:space="preserve"> </w:t>
      </w:r>
      <w:r>
        <w:t xml:space="preserve">2,988,000 DZD</w:t>
      </w:r>
    </w:p>
    <w:bookmarkStart w:id="23"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Société Générale Algérie</w:t>
      </w:r>
      <w:r>
        <w:br/>
      </w:r>
      <w:r>
        <w:rPr>
          <w:bCs/>
          <w:b/>
        </w:rPr>
        <w:t xml:space="preserve">Branch:</w:t>
      </w:r>
      <w:r>
        <w:t xml:space="preserve"> </w:t>
      </w:r>
      <w:r>
        <w:t xml:space="preserve">Hydra, Algiers</w:t>
      </w:r>
      <w:r>
        <w:br/>
      </w:r>
      <w:r>
        <w:rPr>
          <w:bCs/>
          <w:b/>
        </w:rPr>
        <w:t xml:space="preserve">Account Number:</w:t>
      </w:r>
      <w:r>
        <w:t xml:space="preserve"> </w:t>
      </w:r>
      <w:r>
        <w:t xml:space="preserve">0001234567890123456</w:t>
      </w:r>
      <w:r>
        <w:br/>
      </w:r>
      <w:r>
        <w:rPr>
          <w:bCs/>
          <w:b/>
        </w:rPr>
        <w:t xml:space="preserve">IBAN:</w:t>
      </w:r>
      <w:r>
        <w:t xml:space="preserve"> </w:t>
      </w:r>
      <w:r>
        <w:t xml:space="preserve">DZ00 0001 2345 6789 0123 4567 890</w:t>
      </w:r>
      <w:r>
        <w:br/>
      </w:r>
      <w:r>
        <w:rPr>
          <w:bCs/>
          <w:b/>
        </w:rPr>
        <w:t xml:space="preserve">BIC:</w:t>
      </w:r>
      <w:r>
        <w:t xml:space="preserve"> </w:t>
      </w:r>
      <w:r>
        <w:t xml:space="preserve">SOGADZDZ</w:t>
      </w:r>
    </w:p>
    <w:p>
      <w:pPr>
        <w:pStyle w:val="BodyText"/>
      </w:pPr>
      <w:r>
        <w:t xml:space="preserve">Late payments may incur a penalty fee of 1% per month on the outstanding balance, in accordance with Algerian commercial regulations.</w:t>
      </w:r>
    </w:p>
    <w:bookmarkEnd w:id="23"/>
    <w:bookmarkStart w:id="24" w:name="architectural-services-disclaimer"/>
    <w:p>
      <w:pPr>
        <w:pStyle w:val="Heading4"/>
      </w:pPr>
      <w:r>
        <w:t xml:space="preserve">Architectural Services Disclaimer:</w:t>
      </w:r>
    </w:p>
    <w:p>
      <w:pPr>
        <w:pStyle w:val="FirstParagraph"/>
      </w:pPr>
      <w:r>
        <w:t xml:space="preserve">The services provided by Atelier Horizon Architectes are based on the information available at the time of design. The architect is not responsible for unforeseen site conditions or changes in Algerian building regulations that may occur after the issuance of this invoice. Any additional services requested by the client outside the scope of this invoice will be billed separately.</w:t>
      </w:r>
    </w:p>
    <w:p>
      <w:pPr>
        <w:pStyle w:val="BodyText"/>
      </w:pPr>
      <w:r>
        <w:t xml:space="preserve">This invoice serves as a formal request for payment for professional architectural services rendered in Algiers, Algeria. It is a legal document required for accounting and tax purposes.</w:t>
      </w:r>
    </w:p>
    <w:bookmarkEnd w:id="24"/>
    <w:p>
      <w:pPr>
        <w:pStyle w:val="BodyText"/>
      </w:pPr>
      <w:r>
        <w:rPr>
          <w:bCs/>
          <w:b/>
        </w:rPr>
        <w:t xml:space="preserve">Authorized Signature</w:t>
      </w:r>
    </w:p>
    <w:p>
      <w:pPr>
        <w:pStyle w:val="BodyText"/>
      </w:pPr>
      <w:r>
        <w:t xml:space="preserve">Atelier Horizon Architectes</w:t>
      </w:r>
    </w:p>
    <w:p>
      <w:pPr>
        <w:pStyle w:val="BodyText"/>
      </w:pPr>
      <w:r>
        <w:t xml:space="preserve">Architect in Charge</w:t>
      </w:r>
    </w:p>
    <w:p>
      <w:pPr>
        <w:pStyle w:val="BodyText"/>
      </w:pPr>
      <w:r>
        <w:rPr>
          <w:bCs/>
          <w:b/>
        </w:rPr>
        <w:t xml:space="preserve">Client Acceptance</w:t>
      </w:r>
    </w:p>
    <w:p>
      <w:pPr>
        <w:pStyle w:val="BodyText"/>
      </w:pPr>
      <w:r>
        <w:t xml:space="preserve">Benali Construction Group</w:t>
      </w:r>
    </w:p>
    <w:p>
      <w:pPr>
        <w:pStyle w:val="BodyText"/>
      </w:pPr>
      <w:r>
        <w:t xml:space="preserve">Date of Receipt</w:t>
      </w:r>
    </w:p>
    <w:p>
      <w:pPr>
        <w:pStyle w:val="BodyText"/>
      </w:pPr>
      <w:r>
        <w:t xml:space="preserve">This invoice is generated in compliance with the Algerian General Tax Code.</w:t>
      </w:r>
      <w:r>
        <w:br/>
      </w:r>
      <w:r>
        <w:t xml:space="preserve">Atelier Horizon Architectes is a registered member of the Order of Architects of Algeria (Ordre des Architectes d'Algérie).</w:t>
      </w:r>
      <w:r>
        <w:br/>
      </w:r>
      <w:r>
        <w:t xml:space="preserve">For any inquiries regarding this invoice, please contact our accounting department in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Algiers, Algeria</dc:title>
  <dc:creator/>
  <dc:language>en</dc:language>
  <cp:keywords/>
  <dcterms:created xsi:type="dcterms:W3CDTF">2026-10-10T03:07:29Z</dcterms:created>
  <dcterms:modified xsi:type="dcterms:W3CDTF">2026-10-10T03:07:29Z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