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Architectural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Karachi,</w:t>
      </w:r>
      <w:r>
        <w:t xml:space="preserve"> </w:t>
      </w:r>
      <w:r>
        <w:t xml:space="preserve">Pakistan</w:t>
      </w:r>
    </w:p>
    <w:bookmarkStart w:id="20" w:name="apex-architectural-studio"/>
    <w:p>
      <w:pPr>
        <w:pStyle w:val="Heading1"/>
      </w:pPr>
      <w:r>
        <w:t xml:space="preserve">Apex Architectural Studio</w:t>
      </w:r>
    </w:p>
    <w:p>
      <w:pPr>
        <w:pStyle w:val="FirstParagraph"/>
      </w:pPr>
      <w:r>
        <w:rPr>
          <w:bCs/>
          <w:b/>
        </w:rPr>
        <w:t xml:space="preserve">Registered Architectural Firm</w:t>
      </w:r>
    </w:p>
    <w:p>
      <w:pPr>
        <w:pStyle w:val="BodyText"/>
      </w:pPr>
      <w:r>
        <w:t xml:space="preserve">Plot 42-B, Block 5, Clifton, Karachi, Sindh 75600</w:t>
      </w:r>
    </w:p>
    <w:p>
      <w:pPr>
        <w:pStyle w:val="BodyText"/>
      </w:pPr>
      <w:r>
        <w:t xml:space="preserve">Pakistan</w:t>
      </w:r>
    </w:p>
    <w:p>
      <w:pPr>
        <w:pStyle w:val="BodyText"/>
      </w:pPr>
      <w:r>
        <w:t xml:space="preserve">Phone: +92-21-3587-XXXX</w:t>
      </w:r>
    </w:p>
    <w:p>
      <w:pPr>
        <w:pStyle w:val="BodyText"/>
      </w:pPr>
      <w:r>
        <w:t xml:space="preserve">Email: billing@apexarchitects.pk</w:t>
      </w:r>
    </w:p>
    <w:p>
      <w:pPr>
        <w:pStyle w:val="BodyText"/>
      </w:pPr>
      <w:r>
        <w:t xml:space="preserve">NTN: 1234567-8 | STN: Sindh-XXXXX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INV-KHI-2023-089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Mr. Ahmed Khan</w:t>
      </w:r>
    </w:p>
    <w:p>
      <w:pPr>
        <w:pStyle w:val="BodyText"/>
      </w:pPr>
      <w:r>
        <w:t xml:space="preserve">Greenwood Heights Development</w:t>
      </w:r>
    </w:p>
    <w:p>
      <w:pPr>
        <w:pStyle w:val="BodyText"/>
      </w:pPr>
      <w:r>
        <w:t xml:space="preserve">House 12, Street 4, DHA Phase 6</w:t>
      </w:r>
    </w:p>
    <w:p>
      <w:pPr>
        <w:pStyle w:val="BodyText"/>
      </w:pPr>
      <w:r>
        <w:t xml:space="preserve">Karachi, Sindh, Pakistan</w:t>
      </w:r>
    </w:p>
    <w:p>
      <w:pPr>
        <w:pStyle w:val="BodyText"/>
      </w:pPr>
      <w:r>
        <w:t xml:space="preserve">Mobile: +92-300-1234567</w:t>
      </w:r>
    </w:p>
    <w:p>
      <w:pPr>
        <w:pStyle w:val="BodyText"/>
      </w:pPr>
      <w:r>
        <w:t xml:space="preserve">Project Information:</w:t>
      </w:r>
    </w:p>
    <w:p>
      <w:pPr>
        <w:pStyle w:val="BodyText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Residential Villa Design &amp; Supervision</w:t>
      </w:r>
    </w:p>
    <w:p>
      <w:pPr>
        <w:pStyle w:val="BodyText"/>
      </w:pPr>
      <w:r>
        <w:rPr>
          <w:bCs/>
          <w:b/>
        </w:rPr>
        <w:t xml:space="preserve">Site Location:</w:t>
      </w:r>
      <w:r>
        <w:t xml:space="preserve"> </w:t>
      </w:r>
      <w:r>
        <w:t xml:space="preserve">DHA Phase 6, Karachi</w:t>
      </w:r>
    </w:p>
    <w:p>
      <w:pPr>
        <w:pStyle w:val="BodyText"/>
      </w:pPr>
      <w:r>
        <w:rPr>
          <w:bCs/>
          <w:b/>
        </w:rPr>
        <w:t xml:space="preserve">Project Stage:</w:t>
      </w:r>
      <w:r>
        <w:t xml:space="preserve"> </w:t>
      </w:r>
      <w:r>
        <w:t xml:space="preserve">Phase 2 - Detailed Design &amp; Municipal Approval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Contract Agreement dated Sept 01, 2023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Architectural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Conceptual Design Development:</w:t>
            </w:r>
            <w:r>
              <w:br/>
            </w:r>
            <w:r>
              <w:t xml:space="preserve">Preparation of initial floor plans, elevations, and 3D massing models for the residential villa. Includes site analysis specific to Karachi's climate and orientation.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Detailed Architectural Drawings:</w:t>
            </w:r>
            <w:r>
              <w:br/>
            </w:r>
            <w:r>
              <w:t xml:space="preserve">Creation of comprehensive construction documents including structural grid, door/window schedules, and material specifications compliant with Sindh Building Control Authority (SBCA)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3D Visualization &amp; Rendering:</w:t>
            </w:r>
            <w:r>
              <w:br/>
            </w:r>
            <w:r>
              <w:t xml:space="preserve">Photorealistic exterior and interior renderings to assist in client visualization and material selection. Includes two rounds of revisions.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Views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Municipal Approval Consultation:</w:t>
            </w:r>
            <w:r>
              <w:br/>
            </w:r>
            <w:r>
              <w:t xml:space="preserve">Assistance with submission of architectural plans to DHA/Karachi Development Authority. Includes coordination with structural engineers and utility providers.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Site Supervision (Monthly Retainer):strong&gt;</w:t>
            </w:r>
            <w:r>
              <w:br/>
            </w:r>
            <w:r>
              <w:t xml:space="preserve">On-site architectural supervision for the month of October 2023. Ensuring construction aligns with approved drawings and quality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PKR 800,000</w:t>
      </w:r>
    </w:p>
    <w:p>
      <w:pPr>
        <w:pStyle w:val="BodyText"/>
      </w:pPr>
      <w:r>
        <w:t xml:space="preserve">Discount (Early Bird):</w:t>
      </w:r>
      <w:r>
        <w:t xml:space="preserve"> </w:t>
      </w:r>
      <w:r>
        <w:t xml:space="preserve">- PKR 20,000</w:t>
      </w:r>
    </w:p>
    <w:p>
      <w:pPr>
        <w:pStyle w:val="BodyText"/>
      </w:pPr>
      <w:r>
        <w:t xml:space="preserve">Sales Tax (17%):</w:t>
      </w:r>
      <w:r>
        <w:t xml:space="preserve"> </w:t>
      </w:r>
      <w:r>
        <w:t xml:space="preserve">PKR 130,600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PKR 910,600</w:t>
      </w:r>
    </w:p>
    <w:p>
      <w:pPr>
        <w:pStyle w:val="BodyText"/>
      </w:pPr>
      <w:r>
        <w:t xml:space="preserve">Payment Instructions:</w:t>
      </w:r>
    </w:p>
    <w:p>
      <w:pPr>
        <w:pStyle w:val="BodyText"/>
      </w:pPr>
      <w:r>
        <w:t xml:space="preserve">Please make payment within 14 days of the invoice date. Late payments may incur a penalty of 2% per month.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Habib Bank Limited (HBL)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Clifton Branch, Karachi</w:t>
      </w:r>
    </w:p>
    <w:p>
      <w:pPr>
        <w:pStyle w:val="BodyText"/>
      </w:pPr>
      <w:r>
        <w:rPr>
          <w:bCs/>
          <w:b/>
        </w:rPr>
        <w:t xml:space="preserve">Account Title:</w:t>
      </w:r>
      <w:r>
        <w:t xml:space="preserve"> </w:t>
      </w:r>
      <w:r>
        <w:t xml:space="preserve">Apex Architectural Studio (Pvt) Ltd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0123-4567890-12-3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PK36 HABB 0012 3456 7890 123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HABBPKKA</w:t>
      </w:r>
    </w:p>
    <w:p>
      <w:pPr>
        <w:pStyle w:val="BodyText"/>
      </w:pPr>
      <w:r>
        <w:rPr>
          <w:iCs/>
          <w:i/>
        </w:rPr>
        <w:t xml:space="preserve">Note: Please quote Invoice #INV-KHI-2023-089 in the payment remarks.</w:t>
      </w:r>
    </w:p>
    <w:p>
      <w:pPr>
        <w:pStyle w:val="BodyText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architectural services agreement signed between Apex Architectural Studio and the client.</w:t>
      </w:r>
    </w:p>
    <w:p>
      <w:pPr>
        <w:numPr>
          <w:ilvl w:val="0"/>
          <w:numId w:val="1001"/>
        </w:numPr>
        <w:pStyle w:val="Compact"/>
      </w:pPr>
      <w:r>
        <w:t xml:space="preserve">All services are rendered in compliance with the Pakistan Council of Architects and Town Planners (PCATP) standards.</w:t>
      </w:r>
    </w:p>
    <w:p>
      <w:pPr>
        <w:numPr>
          <w:ilvl w:val="0"/>
          <w:numId w:val="1001"/>
        </w:numPr>
        <w:pStyle w:val="Compact"/>
      </w:pPr>
      <w:r>
        <w:t xml:space="preserve">Payment is due within 14 days. Overdue invoices will be subject to a late fee of 2% per month.</w:t>
      </w:r>
    </w:p>
    <w:p>
      <w:pPr>
        <w:numPr>
          <w:ilvl w:val="0"/>
          <w:numId w:val="1001"/>
        </w:numPr>
        <w:pStyle w:val="Compact"/>
      </w:pPr>
      <w:r>
        <w:t xml:space="preserve">Any changes to the scope of work must be agreed upon in writing and may result in additional charges.</w:t>
      </w:r>
    </w:p>
    <w:p>
      <w:pPr>
        <w:numPr>
          <w:ilvl w:val="0"/>
          <w:numId w:val="1001"/>
        </w:numPr>
        <w:pStyle w:val="Compact"/>
      </w:pPr>
      <w:r>
        <w:t xml:space="preserve">Intellectual property rights for all designs remain with Apex Architectural Studio until full payment is received.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tax purposes in Pakistan. Please retain for your records.</w:t>
      </w:r>
    </w:p>
    <w:p>
      <w:pPr>
        <w:numPr>
          <w:ilvl w:val="0"/>
          <w:numId w:val="1001"/>
        </w:numPr>
        <w:pStyle w:val="Compact"/>
      </w:pPr>
      <w:r>
        <w:t xml:space="preserve">For any queries regarding this invoice, please contact our accounts department at billing@apexarchitects.pk.</w:t>
      </w:r>
    </w:p>
    <w:p>
      <w:pPr>
        <w:pStyle w:val="FirstParagraph"/>
      </w:pPr>
      <w:r>
        <w:t xml:space="preserve">Authorized Signature</w:t>
      </w:r>
    </w:p>
    <w:p>
      <w:pPr>
        <w:pStyle w:val="BodyText"/>
      </w:pPr>
      <w:r>
        <w:rPr>
          <w:bCs/>
          <w:b/>
        </w:rPr>
        <w:t xml:space="preserve">Apex Architectural Studio</w:t>
      </w:r>
    </w:p>
    <w:p>
      <w:pPr>
        <w:pStyle w:val="BodyText"/>
      </w:pPr>
      <w:r>
        <w:t xml:space="preserve">Karachi, Pakistan</w:t>
      </w:r>
    </w:p>
    <w:p>
      <w:pPr>
        <w:pStyle w:val="BodyText"/>
      </w:pPr>
      <w:r>
        <w:t xml:space="preserve">Client Acknowledgment</w:t>
      </w:r>
    </w:p>
    <w:p>
      <w:pPr>
        <w:pStyle w:val="BodyText"/>
      </w:pPr>
      <w:r>
        <w:rPr>
          <w:bCs/>
          <w:b/>
        </w:rPr>
        <w:t xml:space="preserve">Mr. Ahmed Khan</w:t>
      </w:r>
    </w:p>
    <w:p>
      <w:pPr>
        <w:pStyle w:val="BodyText"/>
      </w:pPr>
      <w:r>
        <w:t xml:space="preserve">Date: 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Architectural Services Invoice - Karachi, Pakistan</dc:title>
  <dc:creator/>
  <dc:language>en</dc:language>
  <cp:keywords/>
  <dcterms:created xsi:type="dcterms:W3CDTF">2026-10-10T02:49:03Z</dcterms:created>
  <dcterms:modified xsi:type="dcterms:W3CDTF">2026-10-10T02:49:03Z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