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Zurich,</w:t>
      </w:r>
      <w:r>
        <w:t xml:space="preserve"> </w:t>
      </w:r>
      <w:r>
        <w:t xml:space="preserve">Switzerland</w:t>
      </w:r>
    </w:p>
    <w:bookmarkStart w:id="20" w:name="zurich-architectural-studio"/>
    <w:p>
      <w:pPr>
        <w:pStyle w:val="Heading1"/>
      </w:pPr>
      <w:r>
        <w:t xml:space="preserve">Zurich Architectural Studio</w:t>
      </w:r>
    </w:p>
    <w:p>
      <w:pPr>
        <w:pStyle w:val="FirstParagraph"/>
      </w:pPr>
      <w:r>
        <w:rPr>
          <w:bCs/>
          <w:b/>
        </w:rPr>
        <w:t xml:space="preserve">Architectural Design &amp; Urban Planning</w:t>
      </w:r>
    </w:p>
    <w:p>
      <w:pPr>
        <w:pStyle w:val="BodyText"/>
      </w:pPr>
      <w:r>
        <w:t xml:space="preserve">Bahnhofstrasse 45, 8001 Zurich, Switzerland</w:t>
      </w:r>
    </w:p>
    <w:p>
      <w:pPr>
        <w:pStyle w:val="BodyText"/>
      </w:pPr>
      <w:r>
        <w:t xml:space="preserve">VAT ID: CHE-123.456.789 MWST</w:t>
      </w:r>
    </w:p>
    <w:p>
      <w:pPr>
        <w:pStyle w:val="BodyText"/>
      </w:pPr>
      <w:r>
        <w:t xml:space="preserve">Email: billing@zuricharchitectural.ch</w:t>
      </w:r>
    </w:p>
    <w:p>
      <w:pPr>
        <w:pStyle w:val="BodyText"/>
      </w:pPr>
      <w:r>
        <w:t xml:space="preserve">Phone: +41 44 123 45 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ZRH-RES-2023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Müller &amp; Partners Real Estate AG</w:t>
      </w:r>
    </w:p>
    <w:p>
      <w:pPr>
        <w:pStyle w:val="BodyText"/>
      </w:pPr>
      <w:r>
        <w:t xml:space="preserve">Limmatquai 12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Attn: Hans Müller, Project Director</w:t>
      </w:r>
    </w:p>
    <w:bookmarkEnd w:id="22"/>
    <w:p>
      <w:pPr>
        <w:pStyle w:val="BodyText"/>
      </w:pPr>
      <w:r>
        <w:rPr>
          <w:bCs/>
          <w:b/>
        </w:rPr>
        <w:t xml:space="preserve">Project Description:</w:t>
      </w:r>
      <w:r>
        <w:t xml:space="preserve"> </w:t>
      </w:r>
      <w:r>
        <w:t xml:space="preserve">Comprehensive architectural services for the renovation and modernization of a historic residential building in the Enge district of Zurich. This project involves structural analysis, sustainable design integration, and compliance with local Zurich building codes (Bauverordnung Zürich).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Conceptual Design &amp; Feasibility Study</w:t>
            </w:r>
            <w:r>
              <w:br/>
            </w:r>
            <w:r>
              <w:t xml:space="preserve">Initial site analysis, historical context review, and conceptual sketches. Includes meetings with the client and local Zurich authorities to ensure alignment with urban planning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Schematic Design &amp; 3D Visualization</w:t>
            </w:r>
            <w:r>
              <w:br/>
            </w:r>
            <w:r>
              <w:t xml:space="preserve">Development of detailed floor plans, elevations, and 3D renderings. Focus on energy efficiency standards required for buildings in Switzerland.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Construction Documentation</w:t>
            </w:r>
            <w:r>
              <w:br/>
            </w:r>
            <w:r>
              <w:t xml:space="preserve">Preparation of technical drawings and specifications for contractors. Ensuring all materials and methods comply with Swiss building norms (SIA standards).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Permit Application Support</w:t>
            </w:r>
            <w:r>
              <w:br/>
            </w:r>
            <w:r>
              <w:t xml:space="preserve">Coordination with the Zurich Building Department (Bauamt) for permit approvals. Includes revisions based on official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5: Site Supervision &amp; Consultation</w:t>
            </w:r>
            <w:r>
              <w:br/>
            </w:r>
            <w:r>
              <w:t xml:space="preserve">On-site visits during construction to ensure adherence to architectural plans. Monthly progress reports and coordination with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Additional Services: Sustainable Design Consultation</w:t>
            </w:r>
            <w:r>
              <w:br/>
            </w:r>
            <w:r>
              <w:t xml:space="preserve">Specialized advice on integrating solar panels and green roofing systems, in line with Zurich's environmental initiatives.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61,625.00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(8.1%):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4,991.63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66,616.63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CHF 66,616.63</w:t>
      </w:r>
      <w:r>
        <w:t xml:space="preserve"> </w:t>
      </w:r>
      <w:r>
        <w:t xml:space="preserve">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UBS Switzerland AG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Zurich Architectural Studio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CH93 0076 2011 6238 5295 7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UBSWCHZH80A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iCs/>
          <w:i/>
        </w:rPr>
        <w:t xml:space="preserve">Note: Please include the invoice number as the payment reference to ensure proper allocation.</w:t>
      </w:r>
    </w:p>
    <w:bookmarkEnd w:id="23"/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of the invoice date. Late payments may incur interest at a rate of 5% per annum.</w:t>
      </w:r>
    </w:p>
    <w:p>
      <w:pPr>
        <w:pStyle w:val="BodyText"/>
      </w:pPr>
      <w:r>
        <w:t xml:space="preserve">2. All architectural services are provided in accordance with the Swiss Code of Obligations and professional standards for architects in Zurich.</w:t>
      </w:r>
    </w:p>
    <w:p>
      <w:pPr>
        <w:pStyle w:val="BodyText"/>
      </w:pPr>
      <w:r>
        <w:t xml:space="preserve">3. Any changes to the project scope must be agreed upon in writing and may result in additional charges.</w:t>
      </w:r>
    </w:p>
    <w:p>
      <w:pPr>
        <w:pStyle w:val="BodyText"/>
      </w:pPr>
      <w:r>
        <w:t xml:space="preserve">4. This invoice is valid for services rendered in Switzerland and complies with local tax regulations.</w:t>
      </w:r>
    </w:p>
    <w:p>
      <w:pPr>
        <w:pStyle w:val="BodyText"/>
      </w:pPr>
      <w:r>
        <w:t xml:space="preserve">5. For any questions regarding this invoice, please contact our billing department at billing@zuricharchitectural.ch.</w:t>
      </w:r>
    </w:p>
    <w:p>
      <w:pPr>
        <w:pStyle w:val="BodyText"/>
      </w:pPr>
      <w:r>
        <w:t xml:space="preserve">Thank you for your business and trust in our architectural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Zurich, Switzerland</dc:title>
  <dc:creator/>
  <dc:language>en</dc:language>
  <cp:keywords/>
  <dcterms:created xsi:type="dcterms:W3CDTF">2026-10-10T05:47:46Z</dcterms:created>
  <dcterms:modified xsi:type="dcterms:W3CDTF">2026-10-10T05:47:46Z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