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China</w:t>
      </w:r>
      <w:r>
        <w:t xml:space="preserve"> </w:t>
      </w:r>
      <w:r>
        <w:t xml:space="preserve">Shanghai</w:t>
      </w:r>
    </w:p>
    <w:bookmarkStart w:id="20" w:name="astronomer"/>
    <w:p>
      <w:pPr>
        <w:pStyle w:val="Heading1"/>
      </w:pPr>
      <w:r>
        <w:t xml:space="preserve">Astronomer</w:t>
      </w:r>
    </w:p>
    <w:p>
      <w:pPr>
        <w:pStyle w:val="FirstParagraph"/>
      </w:pPr>
      <w:r>
        <w:t xml:space="preserve">Astronomer Space Data &amp; Analytics Ltd.</w:t>
      </w:r>
    </w:p>
    <w:p>
      <w:pPr>
        <w:pStyle w:val="BodyText"/>
      </w:pPr>
      <w:r>
        <w:t xml:space="preserve">1288 Century Avenue, Pudong New Area</w:t>
      </w:r>
    </w:p>
    <w:p>
      <w:pPr>
        <w:pStyle w:val="BodyText"/>
      </w:pPr>
      <w:r>
        <w:t xml:space="preserve">Shanghai, China 200120</w:t>
      </w:r>
    </w:p>
    <w:p>
      <w:pPr>
        <w:pStyle w:val="BodyText"/>
      </w:pPr>
      <w:r>
        <w:t xml:space="preserve">Tel: +86-21-5888-6600</w:t>
      </w:r>
    </w:p>
    <w:p>
      <w:pPr>
        <w:pStyle w:val="BodyText"/>
      </w:pPr>
      <w:r>
        <w:t xml:space="preserve">Email: billing@astronomer-space.cn</w:t>
      </w:r>
    </w:p>
    <w:p>
      <w:pPr>
        <w:pStyle w:val="BodyText"/>
      </w:pPr>
      <w:r>
        <w:t xml:space="preserve">Unified Social Credit Code: 91310115MA1K4X7B2Q</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AST-2025-SH-04872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t xml:space="preserve">Shanghai Orbital Research Institute</w:t>
      </w:r>
    </w:p>
    <w:p>
      <w:pPr>
        <w:pStyle w:val="BodyText"/>
      </w:pPr>
      <w:r>
        <w:t xml:space="preserve">Attn: Dr. Wei Zhang, Procurement Director</w:t>
      </w:r>
    </w:p>
    <w:p>
      <w:pPr>
        <w:pStyle w:val="BodyText"/>
      </w:pPr>
      <w:r>
        <w:t xml:space="preserve">456 Huaihai Middle Road, Huangpu District</w:t>
      </w:r>
    </w:p>
    <w:p>
      <w:pPr>
        <w:pStyle w:val="BodyText"/>
      </w:pPr>
      <w:r>
        <w:t xml:space="preserve">Shanghai, China 200025</w:t>
      </w:r>
    </w:p>
    <w:p>
      <w:pPr>
        <w:pStyle w:val="BodyText"/>
      </w:pPr>
      <w:r>
        <w:t xml:space="preserve">Tax ID: 91310101MA1FL8C3D9</w:t>
      </w:r>
    </w:p>
    <w:p>
      <w:pPr>
        <w:pStyle w:val="BodyText"/>
      </w:pPr>
      <w:r>
        <w:t xml:space="preserve">Email: procurement@sh-orbital.cn</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AST-SH-2025-0091</w:t>
      </w:r>
    </w:p>
    <w:p>
      <w:pPr>
        <w:pStyle w:val="BodyText"/>
      </w:pPr>
      <w:r>
        <w:rPr>
          <w:bCs/>
          <w:b/>
        </w:rPr>
        <w:t xml:space="preserve">Project:</w:t>
      </w:r>
      <w:r>
        <w:t xml:space="preserve"> </w:t>
      </w:r>
      <w:r>
        <w:t xml:space="preserve">Lunar Observation Data Package</w:t>
      </w:r>
    </w:p>
    <w:p>
      <w:pPr>
        <w:pStyle w:val="BodyText"/>
      </w:pPr>
      <w:r>
        <w:rPr>
          <w:bCs/>
          <w:b/>
        </w:rPr>
        <w:t xml:space="preserve">Service Period:</w:t>
      </w:r>
      <w:r>
        <w:t xml:space="preserve"> </w:t>
      </w:r>
      <w:r>
        <w:t xml:space="preserve">Jan 1 – Jun 30, 2025</w:t>
      </w:r>
    </w:p>
    <w:p>
      <w:pPr>
        <w:pStyle w:val="BodyText"/>
      </w:pPr>
      <w:r>
        <w:rPr>
          <w:bCs/>
          <w:b/>
        </w:rPr>
        <w:t xml:space="preserve">Location:</w:t>
      </w:r>
      <w:r>
        <w:t xml:space="preserve"> </w:t>
      </w:r>
      <w:r>
        <w:t xml:space="preserve">China Shanghai</w:t>
      </w:r>
    </w:p>
    <w:p>
      <w:pPr>
        <w:pStyle w:val="BodyText"/>
      </w:pPr>
      <w:r>
        <w:rPr>
          <w:bCs/>
          <w:b/>
        </w:rPr>
        <w:t xml:space="preserve">PO Number:</w:t>
      </w:r>
      <w:r>
        <w:t xml:space="preserve"> </w:t>
      </w:r>
      <w:r>
        <w:t xml:space="preserve">SH-ORI-2025-3341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Astronomer High-Resolution Lunar Surface Imaging Data (Q1 2025) – Satellite-derived orthorectified imagery at 0.5m resolution covering designated regions of China Shanghai orbital tracking station coverage area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Astronomer Real-Time Celestial Tracking &amp; Ephemeris Computation Service – Monthly subscription for continuous orbital parameter calculations and celestial event prediction delivered to the China Shanghai research facility</w:t>
            </w:r>
          </w:p>
        </w:tc>
        <w:tc>
          <w:tcPr/>
          <w:p>
            <w:pPr>
              <w:pStyle w:val="Compact"/>
              <w:jc w:val="left"/>
            </w:pPr>
            <w:r>
              <w:t xml:space="preserve">6</w:t>
            </w:r>
          </w:p>
        </w:tc>
        <w:tc>
          <w:tcPr/>
          <w:p>
            <w:pPr>
              <w:pStyle w:val="Compact"/>
              <w:jc w:val="left"/>
            </w:pPr>
            <w:r>
              <w:t xml:space="preserve">42,500.00</w:t>
            </w:r>
          </w:p>
        </w:tc>
        <w:tc>
          <w:tcPr/>
          <w:p>
            <w:pPr>
              <w:pStyle w:val="Compact"/>
              <w:jc w:val="left"/>
            </w:pPr>
            <w:r>
              <w:t xml:space="preserve">255,000.00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Astronomer Atmospheric Correction &amp; Spectral Analysis Module – Processing of raw sensor data through Astronomer proprietary algorithms for atmospheric interference removal, applicable to observations conducted from the China Shanghai ground station</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Astronomer On-Site Technical Support &amp; Calibration – Engineer deployment to China Shanghai facility for instrument calibration, system integration, and operational training (3 person-days)</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Astronomer Data Storage &amp; Cloud Archive Access – Secure encrypted storage of processed astronomical datasets on Astronomer's Shanghai data center infrastructure, including API access and quarterly data export</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Astronomer Annual License Renewal – Software license for Astronomer Orbital Simulation Suite v4.2, including all updates and technical support for the China Shanghai installation</w:t>
            </w:r>
          </w:p>
        </w:tc>
        <w:tc>
          <w:tcPr/>
          <w:p>
            <w:pPr>
              <w:pStyle w:val="Compact"/>
              <w:jc w:val="left"/>
            </w:pPr>
            <w:r>
              <w:t xml:space="preserve">1</w:t>
            </w:r>
          </w:p>
        </w:tc>
        <w:tc>
          <w:tcPr/>
          <w:p>
            <w:pPr>
              <w:pStyle w:val="Compact"/>
              <w:jc w:val="left"/>
            </w:pPr>
            <w:r>
              <w:t xml:space="preserve">76,000.00</w:t>
            </w:r>
          </w:p>
        </w:tc>
        <w:tc>
          <w:tcPr/>
          <w:p>
            <w:pPr>
              <w:pStyle w:val="Compact"/>
              <w:jc w:val="left"/>
            </w:pPr>
            <w:r>
              <w:t xml:space="preserve">76,000.00</w:t>
            </w:r>
          </w:p>
        </w:tc>
        <w:tc>
          <w:tcPr/>
          <w:p>
            <w:pPr>
              <w:pStyle w:val="Compact"/>
              <w:jc w:val="left"/>
            </w:pPr>
            <w:r>
              <w:t xml:space="preserve">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761,000.00</w:t>
            </w:r>
          </w:p>
        </w:tc>
      </w:tr>
      <w:tr>
        <w:tc>
          <w:tcPr/>
          <w:p>
            <w:pPr>
              <w:pStyle w:val="Compact"/>
              <w:jc w:val="left"/>
            </w:pPr>
            <w:r>
              <w:t xml:space="preserve">VAT @ 6% (CNY)</w:t>
            </w:r>
          </w:p>
        </w:tc>
        <w:tc>
          <w:tcPr/>
          <w:p>
            <w:pPr>
              <w:pStyle w:val="Compact"/>
              <w:jc w:val="left"/>
            </w:pPr>
            <w:r>
              <w:t xml:space="preserve">45,660.00</w:t>
            </w:r>
          </w:p>
        </w:tc>
      </w:tr>
      <w:tr>
        <w:tc>
          <w:tcPr/>
          <w:p>
            <w:pPr>
              <w:pStyle w:val="Compact"/>
              <w:jc w:val="left"/>
            </w:pPr>
            <w:r>
              <w:t xml:space="preserve">Applicable Surcharges (CNY)</w:t>
            </w:r>
          </w:p>
        </w:tc>
        <w:tc>
          <w:tcPr/>
          <w:p>
            <w:pPr>
              <w:pStyle w:val="Compact"/>
              <w:jc w:val="left"/>
            </w:pPr>
            <w:r>
              <w:t xml:space="preserve">0.00</w:t>
            </w:r>
          </w:p>
        </w:tc>
      </w:tr>
      <w:tr>
        <w:tc>
          <w:tcPr/>
          <w:p>
            <w:pPr>
              <w:pStyle w:val="Compact"/>
              <w:jc w:val="left"/>
            </w:pPr>
            <w:r>
              <w:t xml:space="preserve">Total Amount Due (CNY)</w:t>
            </w:r>
          </w:p>
        </w:tc>
        <w:tc>
          <w:tcPr/>
          <w:p>
            <w:pPr>
              <w:pStyle w:val="Compact"/>
              <w:jc w:val="left"/>
            </w:pPr>
            <w:r>
              <w:t xml:space="preserve">806,660.00</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Industrial and Commercial Bank of China (ICBC), Shanghai Pudong Branch</w:t>
      </w:r>
    </w:p>
    <w:p>
      <w:pPr>
        <w:pStyle w:val="BodyText"/>
      </w:pPr>
      <w:r>
        <w:rPr>
          <w:bCs/>
          <w:b/>
        </w:rPr>
        <w:t xml:space="preserve">Account Name:</w:t>
      </w:r>
      <w:r>
        <w:t xml:space="preserve"> </w:t>
      </w:r>
      <w:r>
        <w:t xml:space="preserve">Astronomer Space Data &amp; Analytics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ICBKCNBJSHA</w:t>
      </w:r>
    </w:p>
    <w:p>
      <w:pPr>
        <w:pStyle w:val="BodyText"/>
      </w:pPr>
      <w:r>
        <w:rPr>
          <w:bCs/>
          <w:b/>
        </w:rPr>
        <w:t xml:space="preserve">Reference:</w:t>
      </w:r>
      <w:r>
        <w:t xml:space="preserve"> </w:t>
      </w:r>
      <w:r>
        <w:t xml:space="preserve">Please cite Invoice No. AST-2025-SH-04872 in all payment communications.</w:t>
      </w:r>
    </w:p>
    <w:p>
      <w:pPr>
        <w:pStyle w:val="BodyText"/>
      </w:pPr>
      <w:r>
        <w:rPr>
          <w:bCs/>
          <w:b/>
        </w:rPr>
        <w:t xml:space="preserve">Accepted Methods:</w:t>
      </w:r>
      <w:r>
        <w:t xml:space="preserve"> </w:t>
      </w:r>
      <w:r>
        <w:t xml:space="preserve">Bank wire transfer (CNY), Corporate check payable to Astronomer Space Data &amp; Analytics Ltd.</w:t>
      </w:r>
    </w:p>
    <w:bookmarkEnd w:id="24"/>
    <w:bookmarkStart w:id="25" w:name="important-notes-terms"/>
    <w:p>
      <w:pPr>
        <w:pStyle w:val="Heading3"/>
      </w:pPr>
      <w:r>
        <w:t xml:space="preserve">Important Notes &amp; Terms</w:t>
      </w:r>
    </w:p>
    <w:p>
      <w:pPr>
        <w:pStyle w:val="FirstParagraph"/>
      </w:pPr>
      <w:r>
        <w:t xml:space="preserve">1. This Invoice is issued in accordance with the People's Republic of China Tax Law and the applicable regulations governing commercial transactions in China Shanghai. All amounts are denominated in Chinese Yuan (CNY) unless otherwise specified.</w:t>
      </w:r>
    </w:p>
    <w:p>
      <w:pPr>
        <w:pStyle w:val="BodyText"/>
      </w:pPr>
      <w:r>
        <w:t xml:space="preserve">2. Astronomer Space Data &amp; Analytics Ltd. reserves the right to adjust service parameters as outlined in Contract AST-SH-2025-0091. Any modifications to the scope of work will be documented in a supplementary Invoice or credit note issued by Astronomer.</w:t>
      </w:r>
    </w:p>
    <w:p>
      <w:pPr>
        <w:pStyle w:val="BodyText"/>
      </w:pPr>
      <w:r>
        <w:t xml:space="preserve">3. Payment is due within thirty (30) calendar days from the Issue Date stated on this Invoice. Late payments shall accrue interest at a rate of 0.05% per day as permitted under the Civil Code of the People's Republic of China.</w:t>
      </w:r>
    </w:p>
    <w:p>
      <w:pPr>
        <w:pStyle w:val="BodyText"/>
      </w:pPr>
      <w:r>
        <w:t xml:space="preserve">4. All astronomical data and software products referenced in this Invoice are subject to the Astronomer End-User License Agreement. Unauthorized redistribution of Astronomer data products within or outside China Shanghai is strictly prohibited.</w:t>
      </w:r>
    </w:p>
    <w:p>
      <w:pPr>
        <w:pStyle w:val="BodyText"/>
      </w:pPr>
      <w:r>
        <w:t xml:space="preserve">5. This Invoice constitutes a valid fiscal document for tax deduction purposes in China Shanghai. The VAT amount stated herein is eligible for input tax credit under the applicable Chinese tax regulations, provided the recipient maintains proper documentation.</w:t>
      </w:r>
    </w:p>
    <w:p>
      <w:pPr>
        <w:pStyle w:val="BodyText"/>
      </w:pPr>
      <w:r>
        <w:t xml:space="preserve">6. For any disputes arising from this Invoice or the underlying services, the parties agree to resolve matters through negotiation, failing which disputes shall be submitted to the Shanghai International Arbitration Center (SHIAC) in China Shanghai for binding arbitration.</w:t>
      </w:r>
    </w:p>
    <w:p>
      <w:pPr>
        <w:pStyle w:val="BodyText"/>
      </w:pPr>
      <w:r>
        <w:t xml:space="preserve">7. Astronomer confirms that all services rendered under this Invoice comply with the data security and cross-border data transfer regulations applicable to operations in China Shanghai, including the Personal Information Protection Law and the Data Security Law of the PRC.</w:t>
      </w:r>
    </w:p>
    <w:bookmarkEnd w:id="25"/>
    <w:p>
      <w:pPr>
        <w:pStyle w:val="BodyText"/>
      </w:pPr>
      <w:r>
        <w:rPr>
          <w:bCs/>
          <w:b/>
        </w:rPr>
        <w:t xml:space="preserve">Astronomer Space Data &amp; Analytics Ltd.</w:t>
      </w:r>
      <w:r>
        <w:t xml:space="preserve"> </w:t>
      </w:r>
      <w:r>
        <w:t xml:space="preserve">| 1288 Century Avenue, Pudong New Area, Shanghai, China 200120</w:t>
      </w:r>
    </w:p>
    <w:p>
      <w:pPr>
        <w:pStyle w:val="BodyText"/>
      </w:pPr>
      <w:r>
        <w:t xml:space="preserve">Registered in the People's Republic of China | Unified Social Credit Code: 91310115MA1K4X7B2Q</w:t>
      </w:r>
    </w:p>
    <w:p>
      <w:pPr>
        <w:pStyle w:val="BodyText"/>
      </w:pPr>
      <w:r>
        <w:t xml:space="preserve">This Invoice was generated electronically by the Astronomer billing system and is valid without a physical signature.</w:t>
      </w:r>
    </w:p>
    <w:p>
      <w:pPr>
        <w:pStyle w:val="BodyText"/>
      </w:pPr>
      <w:r>
        <w:t xml:space="preserve">Document ID: AST-INV-2025-SH-04872 | Generated: 2025-06-15 09:42:17 CST | Page 1 of 1</w:t>
      </w:r>
    </w:p>
    <w:p>
      <w:pPr>
        <w:pStyle w:val="BodyText"/>
      </w:pPr>
      <w:r>
        <w:t xml:space="preserve">Thank you for your business. Astronomer is committed to delivering world-class astronomical data and analytics services to our partners in China Shanghai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China Shanghai</dc:title>
  <dc:creator/>
  <dc:language>en</dc:language>
  <cp:keywords/>
  <dcterms:created xsi:type="dcterms:W3CDTF">2026-10-10T09:11:09Z</dcterms:created>
  <dcterms:modified xsi:type="dcterms:W3CDTF">2026-10-10T09:11:09Z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