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Indonesia</w:t>
      </w:r>
      <w:r>
        <w:t xml:space="preserve"> </w:t>
      </w:r>
      <w:r>
        <w:t xml:space="preserve">Jakarta</w:t>
      </w:r>
    </w:p>
    <w:bookmarkStart w:id="20" w:name="astronomer"/>
    <w:p>
      <w:pPr>
        <w:pStyle w:val="Heading1"/>
      </w:pPr>
      <w:r>
        <w:t xml:space="preserve">Astronomer</w:t>
      </w:r>
    </w:p>
    <w:p>
      <w:pPr>
        <w:pStyle w:val="FirstParagraph"/>
      </w:pPr>
      <w:r>
        <w:t xml:space="preserve">Astronomer Data Engineering Solutions</w:t>
      </w:r>
    </w:p>
    <w:p>
      <w:pPr>
        <w:pStyle w:val="BodyText"/>
      </w:pPr>
      <w:r>
        <w:t xml:space="preserve">Jl. Jend. Sudirman Kav. 52-53, 31st Floor</w:t>
      </w:r>
    </w:p>
    <w:p>
      <w:pPr>
        <w:pStyle w:val="BodyText"/>
      </w:pPr>
      <w:r>
        <w:t xml:space="preserve">Indonesia Jakarta, South Jakarta 12190</w:t>
      </w:r>
    </w:p>
    <w:p>
      <w:pPr>
        <w:pStyle w:val="BodyText"/>
      </w:pPr>
      <w:r>
        <w:t xml:space="preserve">Tel: +62 21 5088 7700 | Email: billing@astronomer.co.id</w:t>
      </w:r>
    </w:p>
    <w:p>
      <w:pPr>
        <w:pStyle w:val="BodyText"/>
      </w:pPr>
      <w:r>
        <w:t xml:space="preserve">NPWP: 01.234.567.8-012.000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AST-JKT-2025-04871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PT Nusantara Digital Solutions</w:t>
      </w:r>
    </w:p>
    <w:p>
      <w:pPr>
        <w:pStyle w:val="BodyText"/>
      </w:pPr>
      <w:r>
        <w:t xml:space="preserve">Attn: Mr. Budi Santoso, CFO</w:t>
      </w:r>
    </w:p>
    <w:p>
      <w:pPr>
        <w:pStyle w:val="BodyText"/>
      </w:pPr>
      <w:r>
        <w:t xml:space="preserve">Jl. Gatot Subroto Kav. 21, SCBD Lot 2</w:t>
      </w:r>
    </w:p>
    <w:p>
      <w:pPr>
        <w:pStyle w:val="BodyText"/>
      </w:pPr>
      <w:r>
        <w:t xml:space="preserve">Indonesia Jakarta, South Jakarta 12190</w:t>
      </w:r>
    </w:p>
    <w:p>
      <w:pPr>
        <w:pStyle w:val="BodyText"/>
      </w:pPr>
      <w:r>
        <w:t xml:space="preserve">Email: finance@nusantarasol.co.id</w:t>
      </w:r>
    </w:p>
    <w:p>
      <w:pPr>
        <w:pStyle w:val="BodyText"/>
      </w:pPr>
      <w:r>
        <w:t xml:space="preserve">NPWP: 02.987.654.3-013.000</w:t>
      </w:r>
    </w:p>
    <w:bookmarkEnd w:id="22"/>
    <w:bookmarkStart w:id="23" w:name="issued-by"/>
    <w:p>
      <w:pPr>
        <w:pStyle w:val="Heading3"/>
      </w:pPr>
      <w:r>
        <w:t xml:space="preserve">Issued By</w:t>
      </w:r>
    </w:p>
    <w:p>
      <w:pPr>
        <w:pStyle w:val="FirstParagraph"/>
      </w:pPr>
      <w:r>
        <w:rPr>
          <w:bCs/>
          <w:b/>
        </w:rPr>
        <w:t xml:space="preserve">Astronomer Indonesia Jakarta Office</w:t>
      </w:r>
    </w:p>
    <w:p>
      <w:pPr>
        <w:pStyle w:val="BodyText"/>
      </w:pPr>
      <w:r>
        <w:t xml:space="preserve">Attn: Ms. Sari Wulandari, Accounts Receivable</w:t>
      </w:r>
    </w:p>
    <w:p>
      <w:pPr>
        <w:pStyle w:val="BodyText"/>
      </w:pPr>
      <w:r>
        <w:t xml:space="preserve">Jl. Jend. Sudirman Kav. 52-53, 31st Floor</w:t>
      </w:r>
    </w:p>
    <w:p>
      <w:pPr>
        <w:pStyle w:val="BodyText"/>
      </w:pPr>
      <w:r>
        <w:t xml:space="preserve">Indonesia Jakarta, South Jakarta 12190</w:t>
      </w:r>
    </w:p>
    <w:p>
      <w:pPr>
        <w:pStyle w:val="BodyText"/>
      </w:pPr>
      <w:r>
        <w:t xml:space="preserve">Email: billing@astronomer.co.id</w:t>
      </w:r>
    </w:p>
    <w:p>
      <w:pPr>
        <w:pStyle w:val="BodyText"/>
      </w:pPr>
      <w:r>
        <w:t xml:space="preserve">Tel: +62 21 5088 7700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Code</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Astronomer Platform – Enterprise Data Engineering License (Monthly Subscription) for Indonesia Jakarta operations</w:t>
            </w:r>
          </w:p>
        </w:tc>
        <w:tc>
          <w:tcPr/>
          <w:p>
            <w:pPr>
              <w:pStyle w:val="Compact"/>
              <w:jc w:val="left"/>
            </w:pPr>
            <w:r>
              <w:t xml:space="preserve">AST-LIC-ENT</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Astronomer Airflow Deployment &amp; Configuration – On-site engineering support at Indonesia Jakarta data center</w:t>
            </w:r>
          </w:p>
        </w:tc>
        <w:tc>
          <w:tcPr/>
          <w:p>
            <w:pPr>
              <w:pStyle w:val="Compact"/>
              <w:jc w:val="left"/>
            </w:pPr>
            <w:r>
              <w:t xml:space="preserve">AST-DEP-001</w:t>
            </w:r>
          </w:p>
        </w:tc>
        <w:tc>
          <w:tcPr/>
          <w:p>
            <w:pPr>
              <w:pStyle w:val="Compact"/>
              <w:jc w:val="left"/>
            </w:pPr>
            <w:r>
              <w:t xml:space="preserve">40</w:t>
            </w:r>
          </w:p>
        </w:tc>
        <w:tc>
          <w:tcPr/>
          <w:p>
            <w:pPr>
              <w:pStyle w:val="Compact"/>
              <w:jc w:val="left"/>
            </w:pPr>
            <w:r>
              <w:t xml:space="preserve">1,250,000</w:t>
            </w:r>
          </w:p>
        </w:tc>
        <w:tc>
          <w:tcPr/>
          <w:p>
            <w:pPr>
              <w:pStyle w:val="Compact"/>
              <w:jc w:val="left"/>
            </w:pPr>
            <w:r>
              <w:t xml:space="preserve">50,000,000</w:t>
            </w:r>
          </w:p>
        </w:tc>
      </w:tr>
      <w:tr>
        <w:tc>
          <w:tcPr/>
          <w:p>
            <w:pPr>
              <w:pStyle w:val="Compact"/>
              <w:jc w:val="left"/>
            </w:pPr>
            <w:r>
              <w:t xml:space="preserve">3</w:t>
            </w:r>
          </w:p>
        </w:tc>
        <w:tc>
          <w:tcPr/>
          <w:p>
            <w:pPr>
              <w:pStyle w:val="Compact"/>
              <w:jc w:val="left"/>
            </w:pPr>
            <w:r>
              <w:t xml:space="preserve">Astronomer Managed Database Integration Services – PostgreSQL &amp; Snowflake connectors setup for Indonesia Jakarta client infrastructure</w:t>
            </w:r>
          </w:p>
        </w:tc>
        <w:tc>
          <w:tcPr/>
          <w:p>
            <w:pPr>
              <w:pStyle w:val="Compact"/>
              <w:jc w:val="left"/>
            </w:pPr>
            <w:r>
              <w:t xml:space="preserve">AST-INT-DB</w:t>
            </w:r>
          </w:p>
        </w:tc>
        <w:tc>
          <w:tcPr/>
          <w:p>
            <w:pPr>
              <w:pStyle w:val="Compact"/>
              <w:jc w:val="left"/>
            </w:pPr>
            <w:r>
              <w:t xml:space="preserve">25</w:t>
            </w:r>
          </w:p>
        </w:tc>
        <w:tc>
          <w:tcPr/>
          <w:p>
            <w:pPr>
              <w:pStyle w:val="Compact"/>
              <w:jc w:val="left"/>
            </w:pPr>
            <w:r>
              <w:t xml:space="preserve">980,000</w:t>
            </w:r>
          </w:p>
        </w:tc>
        <w:tc>
          <w:tcPr/>
          <w:p>
            <w:pPr>
              <w:pStyle w:val="Compact"/>
              <w:jc w:val="left"/>
            </w:pPr>
            <w:r>
              <w:t xml:space="preserve">24,500,000</w:t>
            </w:r>
          </w:p>
        </w:tc>
      </w:tr>
      <w:tr>
        <w:tc>
          <w:tcPr/>
          <w:p>
            <w:pPr>
              <w:pStyle w:val="Compact"/>
              <w:jc w:val="left"/>
            </w:pPr>
            <w:r>
              <w:t xml:space="preserve">4</w:t>
            </w:r>
          </w:p>
        </w:tc>
        <w:tc>
          <w:tcPr/>
          <w:p>
            <w:pPr>
              <w:pStyle w:val="Compact"/>
              <w:jc w:val="left"/>
            </w:pPr>
            <w:r>
              <w:t xml:space="preserve">Astronomer Security &amp; Compliance Audit – Data governance review aligned with Indonesia Jakarta regulatory requirements (OJK &amp; Kominfo)</w:t>
            </w:r>
          </w:p>
        </w:tc>
        <w:tc>
          <w:tcPr/>
          <w:p>
            <w:pPr>
              <w:pStyle w:val="Compact"/>
              <w:jc w:val="left"/>
            </w:pPr>
            <w:r>
              <w:t xml:space="preserve">AST-SEC-AUD</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5</w:t>
            </w:r>
          </w:p>
        </w:tc>
        <w:tc>
          <w:tcPr/>
          <w:p>
            <w:pPr>
              <w:pStyle w:val="Compact"/>
              <w:jc w:val="left"/>
            </w:pPr>
            <w:r>
              <w:t xml:space="preserve">Astronomer Training Program – 3-day intensive workshop for Indonesia Jakarta engineering team (12 participants)</w:t>
            </w:r>
          </w:p>
        </w:tc>
        <w:tc>
          <w:tcPr/>
          <w:p>
            <w:pPr>
              <w:pStyle w:val="Compact"/>
              <w:jc w:val="left"/>
            </w:pPr>
            <w:r>
              <w:t xml:space="preserve">AST-TRN-003</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Astronomer 24/7 Technical Support &amp; Monitoring – Dedicated support channel for Indonesia Jakarta region</w:t>
            </w:r>
          </w:p>
        </w:tc>
        <w:tc>
          <w:tcPr/>
          <w:p>
            <w:pPr>
              <w:pStyle w:val="Compact"/>
              <w:jc w:val="left"/>
            </w:pPr>
            <w:r>
              <w:t xml:space="preserve">AST-SUP-247</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7</w:t>
            </w:r>
          </w:p>
        </w:tc>
        <w:tc>
          <w:tcPr/>
          <w:p>
            <w:pPr>
              <w:pStyle w:val="Compact"/>
              <w:jc w:val="left"/>
            </w:pPr>
            <w:r>
              <w:t xml:space="preserve">Astronomer Cloud Infrastructure Provisioning – AWS Jakarta Region (ap-southeast-3) resource allocation and setup</w:t>
            </w:r>
          </w:p>
        </w:tc>
        <w:tc>
          <w:tcPr/>
          <w:p>
            <w:pPr>
              <w:pStyle w:val="Compact"/>
              <w:jc w:val="left"/>
            </w:pPr>
            <w:r>
              <w:t xml:space="preserve">AST-CLO-AWS</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244,000,000</w:t>
            </w:r>
          </w:p>
        </w:tc>
      </w:tr>
      <w:tr>
        <w:tc>
          <w:tcPr/>
          <w:p>
            <w:pPr>
              <w:pStyle w:val="Compact"/>
              <w:jc w:val="left"/>
            </w:pPr>
            <w:r>
              <w:t xml:space="preserve">VAT (PPN) 11%</w:t>
            </w:r>
          </w:p>
        </w:tc>
        <w:tc>
          <w:tcPr/>
          <w:p>
            <w:pPr>
              <w:pStyle w:val="Compact"/>
              <w:jc w:val="left"/>
            </w:pPr>
            <w:r>
              <w:t xml:space="preserve">26,840,000</w:t>
            </w:r>
          </w:p>
        </w:tc>
      </w:tr>
      <w:tr>
        <w:tc>
          <w:tcPr/>
          <w:p>
            <w:pPr>
              <w:pStyle w:val="Compact"/>
              <w:jc w:val="left"/>
            </w:pPr>
            <w:r>
              <w:t xml:space="preserve">Withholding Tax (PPh 23) 2%</w:t>
            </w:r>
          </w:p>
        </w:tc>
        <w:tc>
          <w:tcPr/>
          <w:p>
            <w:pPr>
              <w:pStyle w:val="Compact"/>
              <w:jc w:val="left"/>
            </w:pPr>
            <w:r>
              <w:t xml:space="preserve">(4,880,000)</w:t>
            </w:r>
          </w:p>
        </w:tc>
      </w:tr>
      <w:tr>
        <w:tc>
          <w:tcPr/>
          <w:p>
            <w:pPr>
              <w:pStyle w:val="Compact"/>
              <w:jc w:val="left"/>
            </w:pPr>
            <w:r>
              <w:t xml:space="preserve">Grand Total Due</w:t>
            </w:r>
          </w:p>
        </w:tc>
        <w:tc>
          <w:tcPr/>
          <w:p>
            <w:pPr>
              <w:pStyle w:val="Compact"/>
              <w:jc w:val="left"/>
            </w:pPr>
            <w:r>
              <w:t xml:space="preserve">265,960,000</w:t>
            </w:r>
          </w:p>
        </w:tc>
      </w:tr>
    </w:tbl>
    <w:bookmarkStart w:id="24" w:name="invoice-notes-terms"/>
    <w:p>
      <w:pPr>
        <w:pStyle w:val="Heading3"/>
      </w:pPr>
      <w:r>
        <w:t xml:space="preserve">Invoice Notes &amp; Terms</w:t>
      </w:r>
    </w:p>
    <w:p>
      <w:pPr>
        <w:pStyle w:val="FirstParagraph"/>
      </w:pPr>
      <w:r>
        <w:t xml:space="preserve">This Invoice is issued by Astronomer, a global data engineering platform provider, for services rendered to PT Nusantara Digital Solutions at their Indonesia Jakarta headquarters. All services described in this Invoice were delivered during the period of 01 May 2025 through 31 May 2025.</w:t>
      </w:r>
    </w:p>
    <w:p>
      <w:pPr>
        <w:pStyle w:val="BodyText"/>
      </w:pPr>
      <w:r>
        <w:t xml:space="preserve">The total amount stated in this Invoice is subject to Indonesian tax regulations. The 11% Value Added Tax (Pajak Pertambahan Nilai / PPN) has been applied in accordance with the latest tax law effective in Indonesia Jakarta. The 2% Withholding Tax (Pajak Penghasilan Pasal 23) has been deducted as per Indonesian fiscal requirements for service-based transactions.</w:t>
      </w:r>
    </w:p>
    <w:p>
      <w:pPr>
        <w:pStyle w:val="BodyText"/>
      </w:pPr>
      <w:r>
        <w:t xml:space="preserve">Payment for this Invoice is due within thirty (30) calendar days from the Invoice date. Astronomer requests that payment be remitted to the bank account specified below. Late payments beyond the due date of 15 July 2025 will incur a monthly interest charge of 2% on the outstanding balance, in accordance with the service agreement signed between Astronomer and the client in Indonesia Jakarta.</w:t>
      </w:r>
    </w:p>
    <w:p>
      <w:pPr>
        <w:pStyle w:val="BodyText"/>
      </w:pPr>
      <w:r>
        <w:t xml:space="preserve">Please reference Invoice number AST-JKT-2025-04871 in all correspondence and payment remittances. For any discrepancies or questions regarding this Invoice, please contact the Astronomer Indonesia Jakarta billing department directly.</w:t>
      </w:r>
    </w:p>
    <w:bookmarkEnd w:id="24"/>
    <w:bookmarkStart w:id="25" w:name="bank-payment-details"/>
    <w:p>
      <w:pPr>
        <w:pStyle w:val="Heading3"/>
      </w:pPr>
      <w:r>
        <w:t xml:space="preserve">Bank Payment Details</w:t>
      </w:r>
    </w:p>
    <w:p>
      <w:pPr>
        <w:pStyle w:val="FirstParagraph"/>
      </w:pPr>
      <w:r>
        <w:rPr>
          <w:bCs/>
          <w:b/>
        </w:rPr>
        <w:t xml:space="preserve">Bank:</w:t>
      </w:r>
      <w:r>
        <w:t xml:space="preserve"> </w:t>
      </w:r>
      <w:r>
        <w:t xml:space="preserve">Bank Mandiri, Indonesia Jakarta</w:t>
      </w:r>
    </w:p>
    <w:p>
      <w:pPr>
        <w:pStyle w:val="BodyText"/>
      </w:pPr>
      <w:r>
        <w:rPr>
          <w:bCs/>
          <w:b/>
        </w:rPr>
        <w:t xml:space="preserve">Account Name:</w:t>
      </w:r>
      <w:r>
        <w:t xml:space="preserve"> </w:t>
      </w:r>
      <w:r>
        <w:t xml:space="preserve">Astronomer Indonesia PT</w:t>
      </w:r>
    </w:p>
    <w:p>
      <w:pPr>
        <w:pStyle w:val="BodyText"/>
      </w:pPr>
      <w:r>
        <w:rPr>
          <w:bCs/>
          <w:b/>
        </w:rPr>
        <w:t xml:space="preserve">Account Number:</w:t>
      </w:r>
      <w:r>
        <w:t xml:space="preserve"> </w:t>
      </w:r>
      <w:r>
        <w:t xml:space="preserve">137-00-2567890-1</w:t>
      </w:r>
    </w:p>
    <w:p>
      <w:pPr>
        <w:pStyle w:val="BodyText"/>
      </w:pPr>
      <w:r>
        <w:rPr>
          <w:bCs/>
          <w:b/>
        </w:rPr>
        <w:t xml:space="preserve">SWIFT Code:</w:t>
      </w:r>
      <w:r>
        <w:t xml:space="preserve"> </w:t>
      </w:r>
      <w:r>
        <w:t xml:space="preserve">BMRIIDJA</w:t>
      </w:r>
    </w:p>
    <w:p>
      <w:pPr>
        <w:pStyle w:val="BodyText"/>
      </w:pPr>
      <w:r>
        <w:rPr>
          <w:bCs/>
          <w:b/>
        </w:rPr>
        <w:t xml:space="preserve">Branch:</w:t>
      </w:r>
      <w:r>
        <w:t xml:space="preserve"> </w:t>
      </w:r>
      <w:r>
        <w:t xml:space="preserve">Sudirman, Indonesia Jakarta</w:t>
      </w:r>
    </w:p>
    <w:bookmarkEnd w:id="25"/>
    <w:bookmarkStart w:id="26" w:name="authorized-signatory"/>
    <w:p>
      <w:pPr>
        <w:pStyle w:val="Heading3"/>
      </w:pPr>
      <w:r>
        <w:t xml:space="preserve">Authorized Signatory</w:t>
      </w:r>
    </w:p>
    <w:p>
      <w:pPr>
        <w:pStyle w:val="FirstParagraph"/>
      </w:pPr>
      <w:r>
        <w:rPr>
          <w:bCs/>
          <w:b/>
        </w:rPr>
        <w:t xml:space="preserve">Name:</w:t>
      </w:r>
      <w:r>
        <w:t xml:space="preserve"> </w:t>
      </w:r>
      <w:r>
        <w:t xml:space="preserve">Sari Wulandari</w:t>
      </w:r>
    </w:p>
    <w:p>
      <w:pPr>
        <w:pStyle w:val="BodyText"/>
      </w:pPr>
      <w:r>
        <w:rPr>
          <w:bCs/>
          <w:b/>
        </w:rPr>
        <w:t xml:space="preserve">Title:</w:t>
      </w:r>
      <w:r>
        <w:t xml:space="preserve"> </w:t>
      </w:r>
      <w:r>
        <w:t xml:space="preserve">Senior Accounts Manager</w:t>
      </w:r>
    </w:p>
    <w:p>
      <w:pPr>
        <w:pStyle w:val="BodyText"/>
      </w:pPr>
      <w:r>
        <w:rPr>
          <w:bCs/>
          <w:b/>
        </w:rPr>
        <w:t xml:space="preserve">Department:</w:t>
      </w:r>
      <w:r>
        <w:t xml:space="preserve"> </w:t>
      </w:r>
      <w:r>
        <w:t xml:space="preserve">Finance – Astronomer Indonesia Jakarta</w:t>
      </w:r>
    </w:p>
    <w:p>
      <w:pPr>
        <w:pStyle w:val="BodyText"/>
      </w:pPr>
      <w:r>
        <w:rPr>
          <w:bCs/>
          <w:b/>
        </w:rPr>
        <w:t xml:space="preserve">Email:</w:t>
      </w:r>
      <w:r>
        <w:t xml:space="preserve"> </w:t>
      </w:r>
      <w:r>
        <w:t xml:space="preserve">s.wulandari@astronomer.co.id</w:t>
      </w:r>
    </w:p>
    <w:p>
      <w:pPr>
        <w:pStyle w:val="BodyText"/>
      </w:pPr>
      <w:r>
        <w:rPr>
          <w:bCs/>
          <w:b/>
        </w:rPr>
        <w:t xml:space="preserve">Phone:</w:t>
      </w:r>
      <w:r>
        <w:t xml:space="preserve"> </w:t>
      </w:r>
      <w:r>
        <w:t xml:space="preserve">+62 21 5088 7712</w:t>
      </w:r>
    </w:p>
    <w:bookmarkEnd w:id="26"/>
    <w:p>
      <w:pPr>
        <w:pStyle w:val="BodyText"/>
      </w:pPr>
      <w:r>
        <w:rPr>
          <w:bCs/>
          <w:b/>
        </w:rPr>
        <w:t xml:space="preserve">Astronomer</w:t>
      </w:r>
      <w:r>
        <w:t xml:space="preserve"> </w:t>
      </w:r>
      <w:r>
        <w:t xml:space="preserve">| Data Engineering Platform | Indonesia Jakarta Office</w:t>
      </w:r>
    </w:p>
    <w:p>
      <w:pPr>
        <w:pStyle w:val="BodyText"/>
      </w:pPr>
      <w:r>
        <w:t xml:space="preserve">Jl. Jend. Sudirman Kav. 52-53, 31st Floor, Indonesia Jakarta, South Jakarta 12190, Indonesia</w:t>
      </w:r>
    </w:p>
    <w:p>
      <w:pPr>
        <w:pStyle w:val="BodyText"/>
      </w:pPr>
      <w:r>
        <w:t xml:space="preserve">This Invoice is generated electronically by the Astronomer billing system and is valid without a physical signature in accordance with Indonesian electronic transaction regulations (UU ITE No. 11 Tahun 2008).</w:t>
      </w:r>
    </w:p>
    <w:p>
      <w:pPr>
        <w:pStyle w:val="BodyText"/>
      </w:pPr>
      <w:r>
        <w:t xml:space="preserve">Thank you for choosing Astronomer for your data engineering needs in Indonesia Jakarta. We value our partnership and look forward to continuing our collaboration.</w:t>
      </w:r>
    </w:p>
    <w:p>
      <w:pPr>
        <w:pStyle w:val="BodyText"/>
      </w:pPr>
      <w:r>
        <w:t xml:space="preserve">© 2025 Astronomer. All rights reserved. Invoice AST-JKT-2025-04871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Indonesia Jakarta</dc:title>
  <dc:creator/>
  <dc:language>en</dc:language>
  <cp:keywords/>
  <dcterms:created xsi:type="dcterms:W3CDTF">2026-10-10T08:38:24Z</dcterms:created>
  <dcterms:modified xsi:type="dcterms:W3CDTF">2026-10-10T08:38:24Z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