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S.r.l.</w:t>
      </w:r>
      <w:r>
        <w:t xml:space="preserve"> </w:t>
      </w:r>
      <w:r>
        <w:t xml:space="preserve">-</w:t>
      </w:r>
      <w:r>
        <w:t xml:space="preserve"> </w:t>
      </w:r>
      <w:r>
        <w:t xml:space="preserve">Italy</w:t>
      </w:r>
      <w:r>
        <w:t xml:space="preserve"> </w:t>
      </w:r>
      <w:r>
        <w:t xml:space="preserve">Milan</w:t>
      </w:r>
    </w:p>
    <w:bookmarkStart w:id="20" w:name="astronomer-s.r.l."/>
    <w:p>
      <w:pPr>
        <w:pStyle w:val="Heading1"/>
      </w:pPr>
      <w:r>
        <w:t xml:space="preserve">ASTRONOMER S.r.l.</w:t>
      </w:r>
    </w:p>
    <w:p>
      <w:pPr>
        <w:pStyle w:val="FirstParagraph"/>
      </w:pPr>
      <w:r>
        <w:t xml:space="preserve">Via della Scienza, 42 — 20121 Milan, Italy</w:t>
      </w:r>
    </w:p>
    <w:p>
      <w:pPr>
        <w:pStyle w:val="BodyText"/>
      </w:pPr>
      <w:r>
        <w:t xml:space="preserve">Partita IVA: IT01234567890</w:t>
      </w:r>
    </w:p>
    <w:p>
      <w:pPr>
        <w:pStyle w:val="BodyText"/>
      </w:pPr>
      <w:r>
        <w:t xml:space="preserve">Codice Fiscale: 01234567890</w:t>
      </w:r>
    </w:p>
    <w:p>
      <w:pPr>
        <w:pStyle w:val="BodyText"/>
      </w:pPr>
      <w:r>
        <w:t xml:space="preserve">REA: MI-1234567</w:t>
      </w:r>
    </w:p>
    <w:p>
      <w:pPr>
        <w:pStyle w:val="BodyText"/>
      </w:pPr>
      <w:r>
        <w:t xml:space="preserve">info@astronomer-italy.com | +39 02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AST-2025-00487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PRJ-AST-MIL-2025-031</w:t>
      </w:r>
    </w:p>
    <w:bookmarkEnd w:id="21"/>
    <w:bookmarkStart w:id="22" w:name="bill-to"/>
    <w:p>
      <w:pPr>
        <w:pStyle w:val="Heading3"/>
      </w:pPr>
      <w:r>
        <w:t xml:space="preserve">Bill To</w:t>
      </w:r>
    </w:p>
    <w:p>
      <w:pPr>
        <w:pStyle w:val="FirstParagraph"/>
      </w:pPr>
      <w:r>
        <w:rPr>
          <w:bCs/>
          <w:b/>
        </w:rPr>
        <w:t xml:space="preserve">Stellar Dynamics S.p.A.</w:t>
      </w:r>
    </w:p>
    <w:p>
      <w:pPr>
        <w:pStyle w:val="BodyText"/>
      </w:pPr>
      <w:r>
        <w:t xml:space="preserve">Via Montenapoleone, 18</w:t>
      </w:r>
    </w:p>
    <w:p>
      <w:pPr>
        <w:pStyle w:val="BodyText"/>
      </w:pPr>
      <w:r>
        <w:t xml:space="preserve">20121 Milan, Italy</w:t>
      </w:r>
    </w:p>
    <w:p>
      <w:pPr>
        <w:pStyle w:val="BodyText"/>
      </w:pPr>
      <w:r>
        <w:t xml:space="preserve">Partita IVA: IT09876543210</w:t>
      </w:r>
    </w:p>
    <w:p>
      <w:pPr>
        <w:pStyle w:val="BodyText"/>
      </w:pPr>
      <w:r>
        <w:t xml:space="preserve">Attn: Dr. Elena Marchetti, CFO</w:t>
      </w:r>
    </w:p>
    <w:p>
      <w:pPr>
        <w:pStyle w:val="BodyText"/>
      </w:pPr>
      <w:r>
        <w:t xml:space="preserve">email: e.marchetti@stellardynamics.it</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Astronomer Data Platform Deployment</w:t>
      </w:r>
    </w:p>
    <w:p>
      <w:pPr>
        <w:pStyle w:val="BodyText"/>
      </w:pPr>
      <w:r>
        <w:rPr>
          <w:bCs/>
          <w:b/>
        </w:rPr>
        <w:t xml:space="preserve">Location:</w:t>
      </w:r>
      <w:r>
        <w:t xml:space="preserve"> </w:t>
      </w:r>
      <w:r>
        <w:t xml:space="preserve">Italy Milan — HQ Office</w:t>
      </w:r>
    </w:p>
    <w:p>
      <w:pPr>
        <w:pStyle w:val="BodyText"/>
      </w:pPr>
      <w:r>
        <w:rPr>
          <w:bCs/>
          <w:b/>
        </w:rPr>
        <w:t xml:space="preserve">Period:</w:t>
      </w:r>
      <w:r>
        <w:t xml:space="preserve"> </w:t>
      </w:r>
      <w:r>
        <w:t xml:space="preserve">01 May 2025 – 31 May 2025</w:t>
      </w:r>
    </w:p>
    <w:p>
      <w:pPr>
        <w:pStyle w:val="BodyText"/>
      </w:pPr>
      <w:r>
        <w:rPr>
          <w:bCs/>
          <w:b/>
        </w:rPr>
        <w:t xml:space="preserve">Contract Ref:</w:t>
      </w:r>
      <w:r>
        <w:t xml:space="preserve"> </w:t>
      </w:r>
      <w:r>
        <w:t xml:space="preserve">AST/SD/2025/014</w:t>
      </w:r>
    </w:p>
    <w:p>
      <w:pPr>
        <w:pStyle w:val="BodyText"/>
      </w:pPr>
      <w:r>
        <w:rPr>
          <w:bCs/>
          <w:b/>
        </w:rPr>
        <w:t xml:space="preserve">Site:</w:t>
      </w:r>
      <w:r>
        <w:t xml:space="preserve"> </w:t>
      </w:r>
      <w:r>
        <w:t xml:space="preserve">Milan, Lombardy, Italy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Astronomer platform licensing — Enterprise tier, monthly subscription for data orchestration and pipeline management services delivered to the client's Italy Milan headquarters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22%</w:t>
            </w:r>
          </w:p>
        </w:tc>
      </w:tr>
      <w:tr>
        <w:tc>
          <w:tcPr/>
          <w:p>
            <w:pPr>
              <w:pStyle w:val="Compact"/>
              <w:jc w:val="left"/>
            </w:pPr>
            <w:r>
              <w:t xml:space="preserve">2</w:t>
            </w:r>
          </w:p>
        </w:tc>
        <w:tc>
          <w:tcPr/>
          <w:p>
            <w:pPr>
              <w:pStyle w:val="Compact"/>
              <w:jc w:val="left"/>
            </w:pPr>
            <w:r>
              <w:t xml:space="preserve">On-site installation and configuration of Astronomer infrastructure at the Stellar Dynamics office in Italy Milan, including server provisioning, network integration, and security hardening</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22%</w:t>
            </w:r>
          </w:p>
        </w:tc>
      </w:tr>
      <w:tr>
        <w:tc>
          <w:tcPr/>
          <w:p>
            <w:pPr>
              <w:pStyle w:val="Compact"/>
              <w:jc w:val="left"/>
            </w:pPr>
            <w:r>
              <w:t xml:space="preserve">3</w:t>
            </w:r>
          </w:p>
        </w:tc>
        <w:tc>
          <w:tcPr/>
          <w:p>
            <w:pPr>
              <w:pStyle w:val="Compact"/>
              <w:jc w:val="left"/>
            </w:pPr>
            <w:r>
              <w:t xml:space="preserve">Custom data pipeline development on the Astronomer platform — ETL workflows for financial reporting modules, tailored to Italian regulatory compliance standards (GDPR and local data residency requirements applicable in Italy Milan)</w:t>
            </w:r>
          </w:p>
        </w:tc>
        <w:tc>
          <w:tcPr/>
          <w:p>
            <w:pPr>
              <w:pStyle w:val="Compact"/>
              <w:jc w:val="left"/>
            </w:pPr>
            <w:r>
              <w:t xml:space="preserve">60 hrs</w:t>
            </w:r>
          </w:p>
        </w:tc>
        <w:tc>
          <w:tcPr/>
          <w:p>
            <w:pPr>
              <w:pStyle w:val="Compact"/>
              <w:jc w:val="left"/>
            </w:pPr>
            <w:r>
              <w:t xml:space="preserve">110.00</w:t>
            </w:r>
          </w:p>
        </w:tc>
        <w:tc>
          <w:tcPr/>
          <w:p>
            <w:pPr>
              <w:pStyle w:val="Compact"/>
              <w:jc w:val="left"/>
            </w:pPr>
            <w:r>
              <w:t xml:space="preserve">6,600.00</w:t>
            </w:r>
          </w:p>
        </w:tc>
        <w:tc>
          <w:tcPr/>
          <w:p>
            <w:pPr>
              <w:pStyle w:val="Compact"/>
              <w:jc w:val="left"/>
            </w:pPr>
            <w:r>
              <w:t xml:space="preserve">22%</w:t>
            </w:r>
          </w:p>
        </w:tc>
      </w:tr>
      <w:tr>
        <w:tc>
          <w:tcPr/>
          <w:p>
            <w:pPr>
              <w:pStyle w:val="Compact"/>
              <w:jc w:val="left"/>
            </w:pPr>
            <w:r>
              <w:t xml:space="preserve">4</w:t>
            </w:r>
          </w:p>
        </w:tc>
        <w:tc>
          <w:tcPr/>
          <w:p>
            <w:pPr>
              <w:pStyle w:val="Compact"/>
              <w:jc w:val="left"/>
            </w:pPr>
            <w:r>
              <w:t xml:space="preserve">Technical training sessions for the Stellar Dynamics engineering team on Astronomer platform administration, conducted at the client's premises in Italy Milan over three full-day workshops</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22%</w:t>
            </w:r>
          </w:p>
        </w:tc>
      </w:tr>
      <w:tr>
        <w:tc>
          <w:tcPr/>
          <w:p>
            <w:pPr>
              <w:pStyle w:val="Compact"/>
              <w:jc w:val="left"/>
            </w:pPr>
            <w:r>
              <w:t xml:space="preserve">5</w:t>
            </w:r>
          </w:p>
        </w:tc>
        <w:tc>
          <w:tcPr/>
          <w:p>
            <w:pPr>
              <w:pStyle w:val="Compact"/>
              <w:jc w:val="left"/>
            </w:pPr>
            <w:r>
              <w:t xml:space="preserve">Ongoing technical support and maintenance for the Astronomer deployment — 24/7 monitoring, patch management, and priority incident response for the Italy Milan site</w:t>
            </w:r>
          </w:p>
        </w:tc>
        <w:tc>
          <w:tcPr/>
          <w:p>
            <w:pPr>
              <w:pStyle w:val="Compact"/>
              <w:jc w:val="left"/>
            </w:pPr>
            <w:r>
              <w:t xml:space="preserve">1 month</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22%</w:t>
            </w:r>
          </w:p>
        </w:tc>
      </w:tr>
      <w:tr>
        <w:tc>
          <w:tcPr/>
          <w:p>
            <w:pPr>
              <w:pStyle w:val="Compact"/>
              <w:jc w:val="left"/>
            </w:pPr>
            <w:r>
              <w:t xml:space="preserve">6</w:t>
            </w:r>
          </w:p>
        </w:tc>
        <w:tc>
          <w:tcPr/>
          <w:p>
            <w:pPr>
              <w:pStyle w:val="Compact"/>
              <w:jc w:val="left"/>
            </w:pPr>
            <w:r>
              <w:t xml:space="preserve">Documentation and knowledge transfer package — comprehensive Astronomer system architecture diagrams, runbooks, and operational procedures specific to the Italy Milan deployment environment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22%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32,000.00 EUR</w:t>
            </w:r>
          </w:p>
        </w:tc>
      </w:tr>
      <w:tr>
        <w:tc>
          <w:tcPr/>
          <w:p>
            <w:pPr>
              <w:pStyle w:val="Compact"/>
              <w:jc w:val="left"/>
            </w:pPr>
            <w:r>
              <w:t xml:space="preserve">VAT (22% — Italian standard rate)</w:t>
            </w:r>
          </w:p>
        </w:tc>
        <w:tc>
          <w:tcPr/>
          <w:p>
            <w:pPr>
              <w:pStyle w:val="Compact"/>
              <w:jc w:val="right"/>
            </w:pPr>
            <w:r>
              <w:t xml:space="preserve">7,040.00 EUR</w:t>
            </w:r>
          </w:p>
        </w:tc>
      </w:tr>
      <w:tr>
        <w:tc>
          <w:tcPr/>
          <w:p>
            <w:pPr>
              <w:pStyle w:val="Compact"/>
              <w:jc w:val="left"/>
            </w:pPr>
            <w:r>
              <w:t xml:space="preserve">Discount (Early payment — 2%)</w:t>
            </w:r>
          </w:p>
        </w:tc>
        <w:tc>
          <w:tcPr/>
          <w:p>
            <w:pPr>
              <w:pStyle w:val="Compact"/>
              <w:jc w:val="right"/>
            </w:pPr>
            <w:r>
              <w:t xml:space="preserve">-640.00 EUR</w:t>
            </w:r>
          </w:p>
        </w:tc>
      </w:tr>
      <w:tr>
        <w:tc>
          <w:tcPr/>
          <w:p>
            <w:pPr>
              <w:pStyle w:val="Compact"/>
              <w:jc w:val="left"/>
            </w:pPr>
            <w:r>
              <w:t xml:space="preserve">TOTAL AMOUNT DUE</w:t>
            </w:r>
          </w:p>
        </w:tc>
        <w:tc>
          <w:tcPr/>
          <w:p>
            <w:pPr>
              <w:pStyle w:val="Compact"/>
              <w:jc w:val="right"/>
            </w:pPr>
            <w:r>
              <w:t xml:space="preserve">38,400.00 EUR</w:t>
            </w:r>
          </w:p>
        </w:tc>
      </w:tr>
    </w:tbl>
    <w:bookmarkStart w:id="24" w:name="payment-instructions"/>
    <w:p>
      <w:pPr>
        <w:pStyle w:val="Heading3"/>
      </w:pPr>
      <w:r>
        <w:t xml:space="preserve">Payment Instructions</w:t>
      </w:r>
    </w:p>
    <w:p>
      <w:pPr>
        <w:pStyle w:val="FirstParagraph"/>
      </w:pPr>
      <w:r>
        <w:t xml:space="preserve">This Invoice must be settled within 30 days of the issue date via bank transfer (bonifico bancario) to the Astronomer S.r.l. account. Please reference Invoice number AST-2025-00487 in the payment description to ensure proper reconciliation.</w:t>
      </w:r>
    </w:p>
    <w:p>
      <w:pPr>
        <w:pStyle w:val="BodyText"/>
      </w:pPr>
      <w:r>
        <w:rPr>
          <w:bCs/>
          <w:b/>
        </w:rPr>
        <w:t xml:space="preserve">Bank:</w:t>
      </w:r>
      <w:r>
        <w:t xml:space="preserve"> </w:t>
      </w:r>
      <w:r>
        <w:t xml:space="preserve">Intesa Sanpaolo S.p.A.</w:t>
      </w:r>
    </w:p>
    <w:p>
      <w:pPr>
        <w:pStyle w:val="BodyText"/>
      </w:pPr>
      <w:r>
        <w:rPr>
          <w:bCs/>
          <w:b/>
        </w:rPr>
        <w:t xml:space="preserve">IBAN:</w:t>
      </w:r>
      <w:r>
        <w:t xml:space="preserve"> </w:t>
      </w:r>
      <w:r>
        <w:t xml:space="preserve">IT60 X030 1234 5678 9012 3456 789</w:t>
      </w:r>
    </w:p>
    <w:p>
      <w:pPr>
        <w:pStyle w:val="BodyText"/>
      </w:pPr>
      <w:r>
        <w:rPr>
          <w:bCs/>
          <w:b/>
        </w:rPr>
        <w:t xml:space="preserve">BIC/SWIFT:</w:t>
      </w:r>
      <w:r>
        <w:t xml:space="preserve"> </w:t>
      </w:r>
      <w:r>
        <w:t xml:space="preserve">BAPPIT21</w:t>
      </w:r>
    </w:p>
    <w:p>
      <w:pPr>
        <w:pStyle w:val="BodyText"/>
      </w:pPr>
      <w:r>
        <w:rPr>
          <w:bCs/>
          <w:b/>
        </w:rPr>
        <w:t xml:space="preserve">Account Holder:</w:t>
      </w:r>
      <w:r>
        <w:t xml:space="preserve"> </w:t>
      </w:r>
      <w:r>
        <w:t xml:space="preserve">Astronomer S.r.l., Via della Scienza 42, 20121 Milan, Italy</w:t>
      </w:r>
    </w:p>
    <w:p>
      <w:pPr>
        <w:pStyle w:val="BodyText"/>
      </w:pPr>
      <w:r>
        <w:rPr>
          <w:bCs/>
          <w:b/>
        </w:rPr>
        <w:t xml:space="preserve">Payment Reference:</w:t>
      </w:r>
      <w:r>
        <w:t xml:space="preserve"> </w:t>
      </w:r>
      <w:r>
        <w:t xml:space="preserve">AST-2025-00487 / Stellar Dynamics S.p.A.</w:t>
      </w:r>
    </w:p>
    <w:bookmarkEnd w:id="24"/>
    <w:bookmarkStart w:id="25" w:name="notes-and-terms"/>
    <w:p>
      <w:pPr>
        <w:pStyle w:val="Heading3"/>
      </w:pPr>
      <w:r>
        <w:t xml:space="preserve">Notes and Terms</w:t>
      </w:r>
    </w:p>
    <w:p>
      <w:pPr>
        <w:pStyle w:val="FirstParagraph"/>
      </w:pPr>
      <w:r>
        <w:t xml:space="preserve">This Invoice is issued by Astronomer S.r.l., a limited liability company registered in the Milan Chamber of Commerce (Camera di Commercio di Milano), Italy, in accordance with Italian commercial law (Codice Civile) and the provisions of Legislative Decree 52/2012 regarding electronic invoicing obligations.</w:t>
      </w:r>
    </w:p>
    <w:p>
      <w:pPr>
        <w:pStyle w:val="BodyText"/>
      </w:pPr>
      <w:r>
        <w:t xml:space="preserve">All services described in this Invoice were performed at or for the benefit of the client's operational site in Italy Milan. Astronomer S.r.l. confirms that all personnel assigned to this engagement are properly registered with the Italian INPS and INAIL social security systems, and all applicable labor regulations for the Lombardy region have been observed.</w:t>
      </w:r>
    </w:p>
    <w:p>
      <w:pPr>
        <w:pStyle w:val="BodyText"/>
      </w:pPr>
      <w:r>
        <w:t xml:space="preserve">The Astronomer platform and all associated intellectual property remain the exclusive property of Astronomer S.r.l. The client is granted a non-transferable, non-exclusive license to use the Astronomer software solely for internal business operations at the Italy Milan location during the subscription period specified herein.</w:t>
      </w:r>
    </w:p>
    <w:p>
      <w:pPr>
        <w:pStyle w:val="BodyText"/>
      </w:pPr>
      <w:r>
        <w:t xml:space="preserve">Any late payment on this Invoice shall accrue interest at the rate established by Article 1284 of the Italian Civil Code, plus a fixed compensation of 40 EUR per the provisions of Legislative Decree 231/2002. Astronomer S.r.l. reserves the right to suspend services and access to the Astronomer platform in the event of non-payment beyond the due date stated above.</w:t>
      </w:r>
    </w:p>
    <w:p>
      <w:pPr>
        <w:pStyle w:val="BodyText"/>
      </w:pPr>
      <w:r>
        <w:t xml:space="preserve">This Invoice constitutes a valid tax document under Italian fiscal regulations. In the event of any discrepancy, the client is requested to contact Astronomer S.r.l. within 15 business days of receipt. Disputes arising from this Invoice shall be subject to the exclusive jurisdiction of the courts of Milan, Italy.</w:t>
      </w:r>
    </w:p>
    <w:bookmarkEnd w:id="25"/>
    <w:p>
      <w:pPr>
        <w:pStyle w:val="BodyText"/>
      </w:pPr>
      <w:r>
        <w:t xml:space="preserve">This Invoice has been issued in compliance with the Italian electronic invoicing system (Sistema di Interscambio — SdI) and the requirements of the Agenzia delle Entrate. The document is valid for tax deduction purposes under Articles 19 and 21 of DPR 633/1972 (Italian VAT Law).</w:t>
      </w:r>
    </w:p>
    <w:p>
      <w:pPr>
        <w:pStyle w:val="BodyText"/>
      </w:pPr>
      <w:r>
        <w:rPr>
          <w:bCs/>
          <w:b/>
        </w:rPr>
        <w:t xml:space="preserve">ASTRONOMER S.r.l.</w:t>
      </w:r>
      <w:r>
        <w:t xml:space="preserve"> </w:t>
      </w:r>
      <w:r>
        <w:t xml:space="preserve">— Via della Scienza, 42 — 20121 Milan, Italy</w:t>
      </w:r>
    </w:p>
    <w:p>
      <w:pPr>
        <w:pStyle w:val="BodyText"/>
      </w:pPr>
      <w:r>
        <w:t xml:space="preserve">Partita IVA / Codice Fiscale: IT01234567890 | REA: MI-1234567 | Capital Sociale: €100,000 i.v.</w:t>
      </w:r>
    </w:p>
    <w:p>
      <w:pPr>
        <w:pStyle w:val="BodyText"/>
      </w:pPr>
      <w:r>
        <w:t xml:space="preserve">Registered in the Registro delle Imprese di Milano under number 01234567890</w:t>
      </w:r>
    </w:p>
    <w:p>
      <w:pPr>
        <w:pStyle w:val="BodyText"/>
      </w:pPr>
      <w:r>
        <w:t xml:space="preserve">Website: www.astronomer-italy.com | Email: billing@astronomer-italy.com</w:t>
      </w:r>
    </w:p>
    <w:p>
      <w:pPr>
        <w:pStyle w:val="BodyText"/>
      </w:pPr>
      <w:r>
        <w:t xml:space="preserve">This Invoice was generated electronically by Astronomer S.r.l. and is valid without a physical signature in accordance with Italian digital document law (CAD — Codice dell'Amministrazione Digitale, D.Lgs. 82/2005).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S.r.l. - Italy Milan</dc:title>
  <dc:creator/>
  <dc:language>en</dc:language>
  <cp:keywords/>
  <dcterms:created xsi:type="dcterms:W3CDTF">2026-10-10T04:33:31Z</dcterms:created>
  <dcterms:modified xsi:type="dcterms:W3CDTF">2026-10-10T04:33:31Z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